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AC" w:rsidRPr="00B1335F" w:rsidRDefault="009178AC" w:rsidP="009178AC">
      <w:pPr>
        <w:jc w:val="right"/>
        <w:rPr>
          <w:sz w:val="28"/>
          <w:szCs w:val="28"/>
        </w:rPr>
      </w:pPr>
      <w:r w:rsidRPr="00B1335F">
        <w:rPr>
          <w:sz w:val="28"/>
          <w:szCs w:val="28"/>
        </w:rPr>
        <w:t>Проект</w:t>
      </w:r>
    </w:p>
    <w:p w:rsidR="009178AC" w:rsidRPr="00B1335F" w:rsidRDefault="009178AC" w:rsidP="009178AC">
      <w:pPr>
        <w:jc w:val="center"/>
        <w:rPr>
          <w:b/>
          <w:sz w:val="32"/>
          <w:szCs w:val="32"/>
        </w:rPr>
      </w:pP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 xml:space="preserve">Паспорт </w:t>
      </w: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 xml:space="preserve">муниципальной программы </w:t>
      </w: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 xml:space="preserve">«Культура муниципального образования город Балаково» </w:t>
      </w: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>на 2026 – 2028 годы</w:t>
      </w:r>
    </w:p>
    <w:p w:rsidR="009F17F6" w:rsidRPr="00B1335F" w:rsidRDefault="009F17F6" w:rsidP="009F17F6">
      <w:pPr>
        <w:suppressAutoHyphens w:val="0"/>
        <w:ind w:hanging="142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numPr>
          <w:ilvl w:val="0"/>
          <w:numId w:val="7"/>
        </w:numPr>
        <w:suppressAutoHyphens w:val="0"/>
        <w:ind w:left="0" w:firstLine="0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>Основные положения муниципальной программы</w:t>
      </w:r>
    </w:p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kern w:val="0"/>
          <w:sz w:val="28"/>
          <w:szCs w:val="28"/>
        </w:rPr>
      </w:pPr>
    </w:p>
    <w:tbl>
      <w:tblPr>
        <w:tblW w:w="9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5628"/>
      </w:tblGrid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1. Куратор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Бондарева Ирина Александровна – и.о. заместителя главы по социальным вопросам администрации Балаковского муниципального района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2. Ответственный исполнитель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Дерябин Вячеслав Викторович – начальник отдела по культуре администрации Балаковского муниципального района 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3. Соисполнители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«Дворец Культуры»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«Балаковский ЦКР»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«Балаковская городская центральная библиотека»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«Театр юных зрителей им. Е.Г.Лебедева»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«КО «Городской центр искусств»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4. Участники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«Дворец Культуры»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«Балаковский ЦКР»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«Балаковская городская центральная библиотека»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«Театр юных зрителей им. Е.Г.Лебедева»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МАУК «КО «Городской центр искусств»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ind w:right="945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5.  Период реализации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spacing w:val="-10"/>
                <w:kern w:val="0"/>
              </w:rPr>
            </w:pPr>
            <w:r w:rsidRPr="00B1335F">
              <w:rPr>
                <w:rFonts w:ascii="PT Astra Serif" w:eastAsia="Calibri" w:hAnsi="PT Astra Serif"/>
                <w:spacing w:val="-10"/>
                <w:kern w:val="0"/>
              </w:rPr>
              <w:t>1 этап 2026-2028 годы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6. Цели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создание единого культурного пространства муниципального образования город Балаково и обеспечение максимальной доступности услуг в 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создание условий для повышения качества и разнообразия услуг, предоставляемых в 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поддержка новых форм культурного просвещения и поддержка молодых дарований;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формирование положительного туристского имиджа муниципального образования город Балаково на рынке туристских услуг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>7. Подпрограммы муниципальной программы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отсутствуют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t xml:space="preserve">8. Объемы финансового обеспечения муниципальной программы 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Общий объем финансирования программы составит </w:t>
            </w:r>
            <w:r w:rsidR="0040584F">
              <w:rPr>
                <w:rFonts w:ascii="PT Astra Serif" w:eastAsia="Calibri" w:hAnsi="PT Astra Serif"/>
                <w:kern w:val="0"/>
              </w:rPr>
              <w:t>522 770,38</w:t>
            </w:r>
            <w:r w:rsidRPr="00B1335F">
              <w:rPr>
                <w:rFonts w:ascii="PT Astra Serif" w:eastAsia="Calibri" w:hAnsi="PT Astra Serif"/>
                <w:kern w:val="0"/>
              </w:rPr>
              <w:t xml:space="preserve"> тыс. рублей (прогнозно), в целом по муниципальной программе по всем источникам финансирования: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 - Федеральный бюджет (прогнозно) </w:t>
            </w:r>
            <w:r w:rsidR="006343EF" w:rsidRPr="00B1335F">
              <w:rPr>
                <w:rFonts w:ascii="PT Astra Serif" w:eastAsia="Calibri" w:hAnsi="PT Astra Serif"/>
                <w:kern w:val="0"/>
              </w:rPr>
              <w:t>–1 220,00</w:t>
            </w:r>
            <w:r w:rsidRPr="00B1335F">
              <w:rPr>
                <w:rFonts w:ascii="PT Astra Serif" w:eastAsia="Calibri" w:hAnsi="PT Astra Serif"/>
                <w:kern w:val="0"/>
              </w:rPr>
              <w:t xml:space="preserve"> тыс. руб.;</w:t>
            </w:r>
          </w:p>
          <w:p w:rsidR="006343EF" w:rsidRPr="00B1335F" w:rsidRDefault="006343EF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Областной бюджет (прогнозно) – 150,79 тыс. руб.;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 - Бюджет БМР Саратовской области (прогнозно) – </w:t>
            </w:r>
            <w:r w:rsidR="006343EF" w:rsidRPr="00B1335F">
              <w:rPr>
                <w:rFonts w:ascii="PT Astra Serif" w:eastAsia="Calibri" w:hAnsi="PT Astra Serif"/>
                <w:kern w:val="0"/>
              </w:rPr>
              <w:t>92 279,70</w:t>
            </w:r>
            <w:r w:rsidRPr="00B1335F">
              <w:rPr>
                <w:rFonts w:ascii="PT Astra Serif" w:eastAsia="Calibri" w:hAnsi="PT Astra Serif"/>
                <w:kern w:val="0"/>
              </w:rPr>
              <w:t xml:space="preserve"> тыс. руб.;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 - Бюджет ГП город Балаково БМР Саратовской </w:t>
            </w:r>
            <w:r w:rsidRPr="00B1335F">
              <w:rPr>
                <w:rFonts w:ascii="PT Astra Serif" w:eastAsia="Calibri" w:hAnsi="PT Astra Serif"/>
                <w:kern w:val="0"/>
              </w:rPr>
              <w:lastRenderedPageBreak/>
              <w:t xml:space="preserve">области (прогнозно) </w:t>
            </w:r>
            <w:r w:rsidR="006343EF" w:rsidRPr="00B1335F">
              <w:rPr>
                <w:rFonts w:ascii="PT Astra Serif" w:eastAsia="Calibri" w:hAnsi="PT Astra Serif"/>
                <w:kern w:val="0"/>
              </w:rPr>
              <w:t>–367 922,80</w:t>
            </w:r>
            <w:r w:rsidRPr="00B1335F">
              <w:rPr>
                <w:rFonts w:ascii="PT Astra Serif" w:eastAsia="Calibri" w:hAnsi="PT Astra Serif"/>
                <w:kern w:val="0"/>
              </w:rPr>
              <w:t xml:space="preserve"> тыс. руб.;</w:t>
            </w:r>
          </w:p>
          <w:p w:rsidR="009F17F6" w:rsidRPr="00B1335F" w:rsidRDefault="009F17F6" w:rsidP="0040584F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 xml:space="preserve">- Внебюджетные источники (прогнозно) – </w:t>
            </w:r>
            <w:r w:rsidR="0040584F">
              <w:rPr>
                <w:rFonts w:ascii="PT Astra Serif" w:eastAsia="Calibri" w:hAnsi="PT Astra Serif"/>
                <w:kern w:val="0"/>
              </w:rPr>
              <w:t>61 197,09</w:t>
            </w:r>
            <w:r w:rsidRPr="00B1335F">
              <w:rPr>
                <w:rFonts w:ascii="PT Astra Serif" w:eastAsia="Calibri" w:hAnsi="PT Astra Serif"/>
                <w:kern w:val="0"/>
              </w:rPr>
              <w:t xml:space="preserve"> тыс. руб.;</w:t>
            </w:r>
          </w:p>
        </w:tc>
      </w:tr>
      <w:tr w:rsidR="009F17F6" w:rsidRPr="00B1335F" w:rsidTr="009F17F6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kern w:val="0"/>
              </w:rPr>
              <w:lastRenderedPageBreak/>
              <w:t>9.Влияние на достижение национальных целей развития Российской Федерации</w:t>
            </w:r>
          </w:p>
        </w:tc>
        <w:tc>
          <w:tcPr>
            <w:tcW w:w="5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Национальная цель - реализация потенциала каждого человека, развитие его талантов;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Целевые показатели: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- Увеличение туристских услуг по сравнению с 2025 годом</w:t>
            </w:r>
          </w:p>
        </w:tc>
      </w:tr>
    </w:tbl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numPr>
          <w:ilvl w:val="0"/>
          <w:numId w:val="7"/>
        </w:numPr>
        <w:suppressAutoHyphens w:val="0"/>
        <w:ind w:left="0" w:firstLine="0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>Показатели муниципальной программы</w:t>
      </w:r>
    </w:p>
    <w:p w:rsidR="009F17F6" w:rsidRPr="00B1335F" w:rsidRDefault="009F17F6" w:rsidP="009F17F6">
      <w:pPr>
        <w:suppressAutoHyphens w:val="0"/>
        <w:ind w:left="1068"/>
        <w:rPr>
          <w:rFonts w:ascii="PT Astra Serif" w:eastAsia="Calibri" w:hAnsi="PT Astra Serif"/>
          <w:b/>
          <w:bCs/>
          <w:kern w:val="0"/>
        </w:rPr>
      </w:pPr>
    </w:p>
    <w:tbl>
      <w:tblPr>
        <w:tblStyle w:val="affd"/>
        <w:tblW w:w="10619" w:type="dxa"/>
        <w:tblInd w:w="-5" w:type="dxa"/>
        <w:tblLayout w:type="fixed"/>
        <w:tblLook w:val="04A0"/>
      </w:tblPr>
      <w:tblGrid>
        <w:gridCol w:w="593"/>
        <w:gridCol w:w="1675"/>
        <w:gridCol w:w="1247"/>
        <w:gridCol w:w="1276"/>
        <w:gridCol w:w="1134"/>
        <w:gridCol w:w="1134"/>
        <w:gridCol w:w="1163"/>
        <w:gridCol w:w="1411"/>
        <w:gridCol w:w="970"/>
        <w:gridCol w:w="16"/>
      </w:tblGrid>
      <w:tr w:rsidR="009F17F6" w:rsidRPr="00B1335F" w:rsidTr="009F17F6">
        <w:trPr>
          <w:gridAfter w:val="1"/>
          <w:wAfter w:w="16" w:type="dxa"/>
        </w:trPr>
        <w:tc>
          <w:tcPr>
            <w:tcW w:w="593" w:type="dxa"/>
            <w:vMerge w:val="restart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№ п/п</w:t>
            </w:r>
          </w:p>
        </w:tc>
        <w:tc>
          <w:tcPr>
            <w:tcW w:w="1675" w:type="dxa"/>
            <w:vMerge w:val="restart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Наименование показателя</w:t>
            </w:r>
          </w:p>
        </w:tc>
        <w:tc>
          <w:tcPr>
            <w:tcW w:w="1247" w:type="dxa"/>
            <w:vMerge w:val="restart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Единица изм-ния</w:t>
            </w:r>
          </w:p>
        </w:tc>
        <w:tc>
          <w:tcPr>
            <w:tcW w:w="4707" w:type="dxa"/>
            <w:gridSpan w:val="4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Значение показателей</w:t>
            </w:r>
          </w:p>
        </w:tc>
        <w:tc>
          <w:tcPr>
            <w:tcW w:w="1411" w:type="dxa"/>
            <w:vMerge w:val="restart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Ответственный за достижение целей</w:t>
            </w:r>
          </w:p>
        </w:tc>
        <w:tc>
          <w:tcPr>
            <w:tcW w:w="970" w:type="dxa"/>
            <w:vMerge w:val="restart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Связь с показателями национальных целей муниципальной программы</w:t>
            </w:r>
          </w:p>
        </w:tc>
      </w:tr>
      <w:tr w:rsidR="009F17F6" w:rsidRPr="00B1335F" w:rsidTr="009F17F6">
        <w:trPr>
          <w:gridAfter w:val="1"/>
          <w:wAfter w:w="16" w:type="dxa"/>
        </w:trPr>
        <w:tc>
          <w:tcPr>
            <w:tcW w:w="593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675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247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276" w:type="dxa"/>
          </w:tcPr>
          <w:p w:rsidR="009F17F6" w:rsidRPr="00B1335F" w:rsidRDefault="001B77AC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2025 год</w:t>
            </w:r>
            <w:r w:rsidR="009F17F6" w:rsidRPr="00B1335F">
              <w:rPr>
                <w:rFonts w:ascii="PT Astra Serif" w:eastAsia="Calibri" w:hAnsi="PT Astra Serif"/>
                <w:b/>
                <w:bCs/>
                <w:kern w:val="0"/>
              </w:rPr>
              <w:t xml:space="preserve"> Базовое значение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2026 год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2027 год</w:t>
            </w:r>
          </w:p>
        </w:tc>
        <w:tc>
          <w:tcPr>
            <w:tcW w:w="116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2028 год</w:t>
            </w:r>
          </w:p>
        </w:tc>
        <w:tc>
          <w:tcPr>
            <w:tcW w:w="1411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970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</w:tr>
      <w:tr w:rsidR="009F17F6" w:rsidRPr="00B1335F" w:rsidTr="009F17F6">
        <w:trPr>
          <w:gridAfter w:val="1"/>
          <w:wAfter w:w="16" w:type="dxa"/>
        </w:trPr>
        <w:tc>
          <w:tcPr>
            <w:tcW w:w="10603" w:type="dxa"/>
            <w:gridSpan w:val="9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Цель №1 муниципальной программы - создание единого культурного пространства муниципального образования город Балаково и обеспечение максимальной доступности услуг в сфере культуры</w:t>
            </w:r>
          </w:p>
        </w:tc>
      </w:tr>
      <w:tr w:rsidR="009F17F6" w:rsidRPr="00B1335F" w:rsidTr="009F17F6">
        <w:tc>
          <w:tcPr>
            <w:tcW w:w="59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</w:t>
            </w:r>
          </w:p>
        </w:tc>
        <w:tc>
          <w:tcPr>
            <w:tcW w:w="1675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обслуженного населения учреждениями в сфере культуры</w:t>
            </w:r>
          </w:p>
        </w:tc>
        <w:tc>
          <w:tcPr>
            <w:tcW w:w="1247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человек</w:t>
            </w:r>
          </w:p>
        </w:tc>
        <w:tc>
          <w:tcPr>
            <w:tcW w:w="1276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185 638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204 201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224 621</w:t>
            </w:r>
          </w:p>
        </w:tc>
        <w:tc>
          <w:tcPr>
            <w:tcW w:w="116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247 080</w:t>
            </w:r>
          </w:p>
        </w:tc>
        <w:tc>
          <w:tcPr>
            <w:tcW w:w="1411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Отдел по культуре администрации Балаковского муниципального района</w:t>
            </w:r>
          </w:p>
        </w:tc>
        <w:tc>
          <w:tcPr>
            <w:tcW w:w="986" w:type="dxa"/>
            <w:gridSpan w:val="2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</w:tr>
      <w:tr w:rsidR="009F17F6" w:rsidRPr="00B1335F" w:rsidTr="009F17F6">
        <w:tc>
          <w:tcPr>
            <w:tcW w:w="10619" w:type="dxa"/>
            <w:gridSpan w:val="10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kern w:val="0"/>
              </w:rPr>
              <w:t>Цель №2 муниципальной программы - создание условий для повышения качества и разнообразия услуг, предоставляемых в сфере культуры</w:t>
            </w:r>
          </w:p>
        </w:tc>
      </w:tr>
      <w:tr w:rsidR="009F17F6" w:rsidRPr="00B1335F" w:rsidTr="009F17F6">
        <w:tc>
          <w:tcPr>
            <w:tcW w:w="59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</w:t>
            </w:r>
          </w:p>
        </w:tc>
        <w:tc>
          <w:tcPr>
            <w:tcW w:w="1675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Средняя заработная плата работников муниципальных учреждений культуры – целевой показатель по средней заработной плате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работников муниципальных учреждений культуры</w:t>
            </w:r>
          </w:p>
        </w:tc>
        <w:tc>
          <w:tcPr>
            <w:tcW w:w="1247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%</w:t>
            </w:r>
          </w:p>
        </w:tc>
        <w:tc>
          <w:tcPr>
            <w:tcW w:w="1276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100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100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  <w:tc>
          <w:tcPr>
            <w:tcW w:w="116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  <w:tc>
          <w:tcPr>
            <w:tcW w:w="1411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Отдел по культуре администрации Балаковского муниципального района</w:t>
            </w:r>
          </w:p>
        </w:tc>
        <w:tc>
          <w:tcPr>
            <w:tcW w:w="986" w:type="dxa"/>
            <w:gridSpan w:val="2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</w:tr>
      <w:tr w:rsidR="009F17F6" w:rsidRPr="00B1335F" w:rsidTr="009F17F6">
        <w:tc>
          <w:tcPr>
            <w:tcW w:w="10619" w:type="dxa"/>
            <w:gridSpan w:val="10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 xml:space="preserve">Цель №3 муниципальной программы - </w:t>
            </w:r>
            <w:r w:rsidRPr="00B1335F">
              <w:rPr>
                <w:rFonts w:ascii="PT Astra Serif" w:eastAsia="Calibri" w:hAnsi="PT Astra Serif"/>
                <w:kern w:val="0"/>
              </w:rPr>
              <w:t>поддержка новых форм культурного просвещения и поддержка молодых дарований</w:t>
            </w:r>
          </w:p>
        </w:tc>
      </w:tr>
      <w:tr w:rsidR="009F17F6" w:rsidRPr="00B1335F" w:rsidTr="009F17F6">
        <w:tc>
          <w:tcPr>
            <w:tcW w:w="59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3</w:t>
            </w:r>
          </w:p>
        </w:tc>
        <w:tc>
          <w:tcPr>
            <w:tcW w:w="1675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Доля детей, привлекаемых к участию в творческих мероприятиях в возрасте от 7 до 18 лет</w:t>
            </w:r>
          </w:p>
        </w:tc>
        <w:tc>
          <w:tcPr>
            <w:tcW w:w="1247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%</w:t>
            </w:r>
          </w:p>
        </w:tc>
        <w:tc>
          <w:tcPr>
            <w:tcW w:w="1276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28,00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29,2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30,00</w:t>
            </w:r>
          </w:p>
        </w:tc>
        <w:tc>
          <w:tcPr>
            <w:tcW w:w="116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30,50</w:t>
            </w:r>
          </w:p>
        </w:tc>
        <w:tc>
          <w:tcPr>
            <w:tcW w:w="1411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Отдел по культуре администрации Балаковского муниципального района</w:t>
            </w:r>
          </w:p>
        </w:tc>
        <w:tc>
          <w:tcPr>
            <w:tcW w:w="986" w:type="dxa"/>
            <w:gridSpan w:val="2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</w:tr>
      <w:tr w:rsidR="009F17F6" w:rsidRPr="00B1335F" w:rsidTr="009F17F6">
        <w:tc>
          <w:tcPr>
            <w:tcW w:w="10619" w:type="dxa"/>
            <w:gridSpan w:val="10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Цель №4 муниципальной программы - </w:t>
            </w:r>
            <w:r w:rsidRPr="00B1335F">
              <w:rPr>
                <w:rFonts w:ascii="PT Astra Serif" w:eastAsia="Calibri" w:hAnsi="PT Astra Serif"/>
                <w:kern w:val="0"/>
              </w:rPr>
              <w:t>формирование положительного туристского имиджа муниципального образования город Балаково на рынке туристских услуг</w:t>
            </w:r>
          </w:p>
        </w:tc>
      </w:tr>
      <w:tr w:rsidR="009F17F6" w:rsidRPr="00B1335F" w:rsidTr="009F17F6">
        <w:tc>
          <w:tcPr>
            <w:tcW w:w="59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4</w:t>
            </w:r>
          </w:p>
        </w:tc>
        <w:tc>
          <w:tcPr>
            <w:tcW w:w="1675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Численность туристов, посетивших муниципальное образование город Балаково в рамках туристических мероприятий</w:t>
            </w:r>
          </w:p>
        </w:tc>
        <w:tc>
          <w:tcPr>
            <w:tcW w:w="1247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человек</w:t>
            </w:r>
          </w:p>
        </w:tc>
        <w:tc>
          <w:tcPr>
            <w:tcW w:w="1276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162 028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165 528</w:t>
            </w:r>
          </w:p>
        </w:tc>
        <w:tc>
          <w:tcPr>
            <w:tcW w:w="1134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169 028</w:t>
            </w:r>
          </w:p>
        </w:tc>
        <w:tc>
          <w:tcPr>
            <w:tcW w:w="1163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172 528</w:t>
            </w:r>
          </w:p>
        </w:tc>
        <w:tc>
          <w:tcPr>
            <w:tcW w:w="1411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Отдел по культуре администрации Балаковского муниципального района</w:t>
            </w:r>
          </w:p>
        </w:tc>
        <w:tc>
          <w:tcPr>
            <w:tcW w:w="986" w:type="dxa"/>
            <w:gridSpan w:val="2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</w:t>
            </w:r>
          </w:p>
        </w:tc>
      </w:tr>
    </w:tbl>
    <w:p w:rsidR="009F17F6" w:rsidRPr="00B1335F" w:rsidRDefault="009F17F6" w:rsidP="009F17F6">
      <w:pPr>
        <w:suppressAutoHyphens w:val="0"/>
        <w:ind w:left="1068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suppressAutoHyphens w:val="0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  <w:r w:rsidRPr="00B1335F">
        <w:rPr>
          <w:rFonts w:ascii="PT Astra Serif" w:eastAsia="Calibri" w:hAnsi="PT Astra Serif"/>
          <w:b/>
          <w:bCs/>
          <w:kern w:val="0"/>
        </w:rPr>
        <w:t>3.</w:t>
      </w:r>
      <w:r w:rsidRPr="00B1335F">
        <w:rPr>
          <w:rFonts w:ascii="PT Astra Serif" w:eastAsia="Calibri" w:hAnsi="PT Astra Serif"/>
          <w:b/>
          <w:bCs/>
          <w:kern w:val="0"/>
        </w:rPr>
        <w:tab/>
        <w:t>Перечень структурных элементов муниципальной программы</w:t>
      </w:r>
    </w:p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tbl>
      <w:tblPr>
        <w:tblStyle w:val="affd"/>
        <w:tblW w:w="0" w:type="auto"/>
        <w:tblLook w:val="04A0"/>
      </w:tblPr>
      <w:tblGrid>
        <w:gridCol w:w="756"/>
        <w:gridCol w:w="3240"/>
        <w:gridCol w:w="2820"/>
        <w:gridCol w:w="3640"/>
      </w:tblGrid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 xml:space="preserve">№ п/п 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Задачи структурного элемента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Связь с показателями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1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Муниципальный проект «Развитие театральной деятельности»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  <w:vAlign w:val="center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1.1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Обеспечение популяризации профессионального искусства, расширение доступа населения городского округа к театральному искусству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Проведено мероприятие, направленное на поддержку творческой деятельности и техническое оснащение детских и кукольных театров – постановка спектакля «Кот в сапогах»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Муниципальный проект «Развитие инфраструктуры учреждений культуры и сохранение культурного наследия»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Ответственный за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  <w:vAlign w:val="center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Создание условий для творческого развития и самореализации в современных учреждениях культуры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Проведен капитальный (текущий) ремонт зданий, помещений и сооружений – 5 единиц в 2026 году; 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Техническое оснащение муниципальных учреждений культуры, включая приобретение оборудования, мебели, инвентаря, других основных средств и материальных запасов - 5 единиц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3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 xml:space="preserve">Комплекс процессных мероприятий «Организация досуга» 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  <w:vAlign w:val="center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3.1.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Обеспечение условий для развития народного творчества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клубных формирований – не менее 47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Доля детей, привлекаемых к участию в творческих мероприятиях в возрасте от 7 до 18 лет;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Средняя заработная плата работников муниципальных учреждений культуры – целевой показатель по средней заработной плате работников муниципальных учреждений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3.2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2. Обеспечение проведения государственных праздников и значимых событий общества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организованных и проведенных мероприятий, посвященных значимым событиям общества и развитию культурного сотрудничества – не менее 17 шт. ежегодно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4.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Комплекс процессных мероприятий «Библиотечная система»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4.1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Задача 1. Обеспечение доступа граждан к фонду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муниципальных общедоступных библиотек (в печатном и в электронном виде)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 xml:space="preserve">Количество мероприятий,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 xml:space="preserve">направленных на популяризацию книги и чтения: 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не менее 1596 единиц в 2026 году;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не менее 1612 единиц в 2027 году;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не менее 1628 единиц в 2028 году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 xml:space="preserve">- Количество обслуженного населения учреждениями в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Средняя заработная плата работников муниципальных учреждений культуры – целевой показатель по средней заработной плате работников муниципальных учреждений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lastRenderedPageBreak/>
              <w:t>4.2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2. Обеспечение проведения государственных праздников и значимых событий общества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организованных и проведенных мероприятий, посвященных значимым событиям общества и развитию культурного сотрудничества – не менее 5 шт. ежегодно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5.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Комплекс процессных мероприятий «Исполнительское искусство»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–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</w:tcPr>
          <w:p w:rsidR="009F17F6" w:rsidRPr="00B1335F" w:rsidRDefault="009F17F6" w:rsidP="009F17F6">
            <w:pPr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jc w:val="center"/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5.1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Обеспечение условий для продвижения и популяризации искусства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клубных формирований – не менее 12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Средняя заработная плата работников муниципальных учреждений культуры – целевой показатель по средней заработной плате работников муниципальных учреждений культуры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5.2.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2. Обеспечение проведения государственных праздников и значимых событий общества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организованных и проведенных мероприятий, посвященных значимым событиям общества и развитию культурного сотрудничества – не менее 14 шт. ежегодно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6.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Комплекс процессных мероприятий «Театральное искусство»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6.1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Обеспечение условий для развития и поддержки творческой деятельности и техническому оснащению детских театров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Число посещений театра на 1000 населения: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2026г.-231,45; 2027г-242,39; 2028г.-253,88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культуры;</w:t>
            </w:r>
          </w:p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 xml:space="preserve">- Средняя заработная плата работников муниципальных учреждений культуры – целевой </w:t>
            </w: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показатель по средней заработной плате работников муниципальных учреждений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lastRenderedPageBreak/>
              <w:t>6.2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2. Обеспечение проведения государственных праздников и значимых событий общества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Количество организованных и проведенных мероприятий, посвященных значимым событиям общества и развитию культурного сотрудничества – не менее 7 шт. ежегодно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Количество обслуженного населения учреждениями в сфере культуры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7.</w:t>
            </w:r>
          </w:p>
        </w:tc>
        <w:tc>
          <w:tcPr>
            <w:tcW w:w="9700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Комплекс процессных мероприятий «Туризм»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Ответственный за реализацию - отдел по культуре администрации Балаковского муниципального района</w:t>
            </w:r>
          </w:p>
        </w:tc>
        <w:tc>
          <w:tcPr>
            <w:tcW w:w="6460" w:type="dxa"/>
            <w:gridSpan w:val="2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</w:p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Срок реализации 2026-2028 гг.</w:t>
            </w:r>
          </w:p>
        </w:tc>
      </w:tr>
      <w:tr w:rsidR="009F17F6" w:rsidRPr="00B1335F" w:rsidTr="009F17F6">
        <w:tc>
          <w:tcPr>
            <w:tcW w:w="75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7.1.</w:t>
            </w:r>
          </w:p>
        </w:tc>
        <w:tc>
          <w:tcPr>
            <w:tcW w:w="32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Задача 1. Обеспечение продвижения туристического портала в целях формирования спроса у жителей и гостей города на туристско-информационные услуги</w:t>
            </w:r>
          </w:p>
        </w:tc>
        <w:tc>
          <w:tcPr>
            <w:tcW w:w="282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Разработан туристский маршрут в целях развития внутреннего и въездного туристского потока- 1 штука</w:t>
            </w:r>
          </w:p>
        </w:tc>
        <w:tc>
          <w:tcPr>
            <w:tcW w:w="3640" w:type="dxa"/>
          </w:tcPr>
          <w:p w:rsidR="009F17F6" w:rsidRPr="00B1335F" w:rsidRDefault="009F17F6" w:rsidP="009F17F6">
            <w:pPr>
              <w:suppressAutoHyphens w:val="0"/>
              <w:jc w:val="both"/>
              <w:rPr>
                <w:rFonts w:ascii="PT Astra Serif" w:eastAsia="Calibri" w:hAnsi="PT Astra Serif"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</w:rPr>
              <w:t>- Численность туристов, посетивших муниципальное образование город Балаково в рамках туристических мероприятий</w:t>
            </w:r>
          </w:p>
        </w:tc>
      </w:tr>
    </w:tbl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pStyle w:val="af7"/>
        <w:numPr>
          <w:ilvl w:val="0"/>
          <w:numId w:val="37"/>
        </w:numPr>
        <w:suppressAutoHyphens w:val="0"/>
        <w:jc w:val="center"/>
        <w:rPr>
          <w:rFonts w:ascii="PT Astra Serif" w:hAnsi="PT Astra Serif"/>
          <w:b/>
          <w:bCs/>
          <w:sz w:val="24"/>
          <w:szCs w:val="24"/>
        </w:rPr>
      </w:pPr>
      <w:r w:rsidRPr="00B1335F">
        <w:rPr>
          <w:rFonts w:ascii="PT Astra Serif" w:hAnsi="PT Astra Serif"/>
          <w:b/>
          <w:bCs/>
          <w:sz w:val="24"/>
          <w:szCs w:val="24"/>
        </w:rPr>
        <w:t>Финансовое обеспечение реализации муниципальной программы</w:t>
      </w:r>
    </w:p>
    <w:tbl>
      <w:tblPr>
        <w:tblStyle w:val="affd"/>
        <w:tblW w:w="9918" w:type="dxa"/>
        <w:tblLayout w:type="fixed"/>
        <w:tblLook w:val="04A0"/>
      </w:tblPr>
      <w:tblGrid>
        <w:gridCol w:w="436"/>
        <w:gridCol w:w="2111"/>
        <w:gridCol w:w="1984"/>
        <w:gridCol w:w="1175"/>
        <w:gridCol w:w="1377"/>
        <w:gridCol w:w="1417"/>
        <w:gridCol w:w="1418"/>
      </w:tblGrid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№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984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Источники финансового обеспечения</w:t>
            </w:r>
          </w:p>
        </w:tc>
        <w:tc>
          <w:tcPr>
            <w:tcW w:w="1175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Объем финансирования, всего, тыс. руб.</w:t>
            </w:r>
          </w:p>
        </w:tc>
        <w:tc>
          <w:tcPr>
            <w:tcW w:w="4212" w:type="dxa"/>
            <w:gridSpan w:val="3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В том числе по годам реализации программы, тыс. руб.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175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377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2026</w:t>
            </w:r>
          </w:p>
        </w:tc>
        <w:tc>
          <w:tcPr>
            <w:tcW w:w="1417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2027</w:t>
            </w:r>
          </w:p>
        </w:tc>
        <w:tc>
          <w:tcPr>
            <w:tcW w:w="1418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2028</w:t>
            </w:r>
          </w:p>
        </w:tc>
      </w:tr>
      <w:tr w:rsidR="009F17F6" w:rsidRPr="00B1335F" w:rsidTr="009F17F6">
        <w:tc>
          <w:tcPr>
            <w:tcW w:w="436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1</w:t>
            </w:r>
          </w:p>
        </w:tc>
        <w:tc>
          <w:tcPr>
            <w:tcW w:w="2111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3</w:t>
            </w:r>
          </w:p>
        </w:tc>
        <w:tc>
          <w:tcPr>
            <w:tcW w:w="1175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4</w:t>
            </w:r>
          </w:p>
        </w:tc>
        <w:tc>
          <w:tcPr>
            <w:tcW w:w="1377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5</w:t>
            </w:r>
          </w:p>
        </w:tc>
        <w:tc>
          <w:tcPr>
            <w:tcW w:w="1417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6</w:t>
            </w:r>
          </w:p>
        </w:tc>
        <w:tc>
          <w:tcPr>
            <w:tcW w:w="1418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7</w:t>
            </w:r>
          </w:p>
        </w:tc>
      </w:tr>
      <w:tr w:rsidR="009F17F6" w:rsidRPr="00B1335F" w:rsidTr="00611C19">
        <w:trPr>
          <w:trHeight w:val="373"/>
        </w:trPr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Муниципальная программа «Культура муниципального образования город Балаково»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522 770,38</w:t>
            </w:r>
          </w:p>
        </w:tc>
        <w:tc>
          <w:tcPr>
            <w:tcW w:w="1377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242 696,18</w:t>
            </w:r>
          </w:p>
        </w:tc>
        <w:tc>
          <w:tcPr>
            <w:tcW w:w="1417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137 924,35</w:t>
            </w:r>
          </w:p>
        </w:tc>
        <w:tc>
          <w:tcPr>
            <w:tcW w:w="1418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142 149,85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6343E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1 220,00</w:t>
            </w:r>
          </w:p>
        </w:tc>
        <w:tc>
          <w:tcPr>
            <w:tcW w:w="1377" w:type="dxa"/>
          </w:tcPr>
          <w:p w:rsidR="009F17F6" w:rsidRPr="00B1335F" w:rsidRDefault="006343EF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1 220,00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6343EF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150,79</w:t>
            </w:r>
          </w:p>
        </w:tc>
        <w:tc>
          <w:tcPr>
            <w:tcW w:w="1377" w:type="dxa"/>
          </w:tcPr>
          <w:p w:rsidR="009F17F6" w:rsidRPr="00B1335F" w:rsidRDefault="006343EF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150,79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343EF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92 279,70</w:t>
            </w:r>
          </w:p>
        </w:tc>
        <w:tc>
          <w:tcPr>
            <w:tcW w:w="1377" w:type="dxa"/>
          </w:tcPr>
          <w:p w:rsidR="009F17F6" w:rsidRPr="00B1335F" w:rsidRDefault="006343EF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92 279,70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343E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367 922,80</w:t>
            </w:r>
          </w:p>
        </w:tc>
        <w:tc>
          <w:tcPr>
            <w:tcW w:w="1377" w:type="dxa"/>
          </w:tcPr>
          <w:p w:rsidR="009F17F6" w:rsidRPr="00B1335F" w:rsidRDefault="006343E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123 521,10</w:t>
            </w:r>
          </w:p>
        </w:tc>
        <w:tc>
          <w:tcPr>
            <w:tcW w:w="1417" w:type="dxa"/>
          </w:tcPr>
          <w:p w:rsidR="009F17F6" w:rsidRPr="00B1335F" w:rsidRDefault="006343E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120 088,10</w:t>
            </w:r>
          </w:p>
        </w:tc>
        <w:tc>
          <w:tcPr>
            <w:tcW w:w="1418" w:type="dxa"/>
          </w:tcPr>
          <w:p w:rsidR="009F17F6" w:rsidRPr="00B1335F" w:rsidRDefault="006343E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124 313,60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61 197,09</w:t>
            </w:r>
          </w:p>
        </w:tc>
        <w:tc>
          <w:tcPr>
            <w:tcW w:w="1377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25 524,59</w:t>
            </w:r>
          </w:p>
        </w:tc>
        <w:tc>
          <w:tcPr>
            <w:tcW w:w="1417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17 836,25</w:t>
            </w:r>
          </w:p>
        </w:tc>
        <w:tc>
          <w:tcPr>
            <w:tcW w:w="1418" w:type="dxa"/>
          </w:tcPr>
          <w:p w:rsidR="009F17F6" w:rsidRPr="00B1335F" w:rsidRDefault="0040584F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/>
                <w:bCs/>
                <w:kern w:val="0"/>
                <w:sz w:val="20"/>
                <w:szCs w:val="20"/>
              </w:rPr>
              <w:t>17 836,25</w:t>
            </w:r>
          </w:p>
        </w:tc>
      </w:tr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1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 xml:space="preserve">Муниципальный проект «Развитие театральной </w:t>
            </w: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lastRenderedPageBreak/>
              <w:t>деятельности»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lastRenderedPageBreak/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pP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1 370,79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1 370,79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1 220,00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1 220,00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150,79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150,79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2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Муниципальный проект «Развитие инфраструктуры учреждений культуры и сохранение культурного наследия»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6 352,50</w:t>
            </w:r>
          </w:p>
        </w:tc>
        <w:tc>
          <w:tcPr>
            <w:tcW w:w="137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6 352,50</w:t>
            </w:r>
          </w:p>
        </w:tc>
        <w:tc>
          <w:tcPr>
            <w:tcW w:w="141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6A6D9E" w:rsidRPr="00B1335F" w:rsidTr="009F17F6">
        <w:tc>
          <w:tcPr>
            <w:tcW w:w="436" w:type="dxa"/>
            <w:vMerge/>
          </w:tcPr>
          <w:p w:rsidR="006A6D9E" w:rsidRPr="00B1335F" w:rsidRDefault="006A6D9E" w:rsidP="006A6D9E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6A6D9E" w:rsidRPr="00B1335F" w:rsidRDefault="006A6D9E" w:rsidP="006A6D9E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6A6D9E" w:rsidRPr="00B1335F" w:rsidRDefault="006A6D9E" w:rsidP="006A6D9E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6A6D9E" w:rsidRPr="00B1335F" w:rsidRDefault="006A6D9E" w:rsidP="006A6D9E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6 352,50</w:t>
            </w:r>
          </w:p>
        </w:tc>
        <w:tc>
          <w:tcPr>
            <w:tcW w:w="1377" w:type="dxa"/>
          </w:tcPr>
          <w:p w:rsidR="006A6D9E" w:rsidRPr="00B1335F" w:rsidRDefault="006A6D9E" w:rsidP="006A6D9E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6 352,50</w:t>
            </w:r>
          </w:p>
        </w:tc>
        <w:tc>
          <w:tcPr>
            <w:tcW w:w="1417" w:type="dxa"/>
          </w:tcPr>
          <w:p w:rsidR="006A6D9E" w:rsidRPr="00B1335F" w:rsidRDefault="006A6D9E" w:rsidP="006A6D9E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6A6D9E" w:rsidRPr="00B1335F" w:rsidRDefault="006A6D9E" w:rsidP="006A6D9E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3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Комплекс процессных мероприятий «Организация досуга»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198 863,23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87 532,57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54 821,23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56 509,43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32 221,60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32 221,60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144 102,10</w:t>
            </w:r>
          </w:p>
        </w:tc>
        <w:tc>
          <w:tcPr>
            <w:tcW w:w="137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46 784,50</w:t>
            </w:r>
          </w:p>
        </w:tc>
        <w:tc>
          <w:tcPr>
            <w:tcW w:w="141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47 814,70</w:t>
            </w:r>
          </w:p>
        </w:tc>
        <w:tc>
          <w:tcPr>
            <w:tcW w:w="1418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49 502,90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22 539,53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8 526,47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7 006,53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7 006,53</w:t>
            </w:r>
          </w:p>
        </w:tc>
      </w:tr>
      <w:tr w:rsidR="009F17F6" w:rsidRPr="00B1335F" w:rsidTr="009F17F6">
        <w:trPr>
          <w:trHeight w:val="278"/>
        </w:trPr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4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Комплекс процессных мероприятий «Библиотечная система»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77 967,90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37 593,20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19 836,90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20 537,80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18 112,80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18 112,80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58 650,90</w:t>
            </w:r>
          </w:p>
        </w:tc>
        <w:tc>
          <w:tcPr>
            <w:tcW w:w="137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19 079,00</w:t>
            </w:r>
          </w:p>
        </w:tc>
        <w:tc>
          <w:tcPr>
            <w:tcW w:w="141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19 435,50</w:t>
            </w:r>
          </w:p>
        </w:tc>
        <w:tc>
          <w:tcPr>
            <w:tcW w:w="1418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20 136,40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1 204,20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401,40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401,40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401,40</w:t>
            </w:r>
          </w:p>
        </w:tc>
      </w:tr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5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Комплекс процессных мероприятий «Исполнительское искусство»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115 586,91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51 980,47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31 318,17</w:t>
            </w:r>
          </w:p>
        </w:tc>
        <w:tc>
          <w:tcPr>
            <w:tcW w:w="1418" w:type="dxa"/>
          </w:tcPr>
          <w:p w:rsidR="009F17F6" w:rsidRPr="00B1335F" w:rsidRDefault="006A6D9E" w:rsidP="001A604B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</w:t>
            </w:r>
            <w:r w:rsidR="001A604B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2 288,27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19 256,70</w:t>
            </w:r>
          </w:p>
        </w:tc>
        <w:tc>
          <w:tcPr>
            <w:tcW w:w="1377" w:type="dxa"/>
          </w:tcPr>
          <w:p w:rsidR="009F17F6" w:rsidRPr="00B1335F" w:rsidRDefault="006A6D9E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19 256,70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 xml:space="preserve">Бюджет ГП город </w:t>
            </w:r>
            <w:r w:rsidRPr="00B1335F">
              <w:rPr>
                <w:rFonts w:ascii="PT Astra Serif" w:hAnsi="PT Astra Serif"/>
                <w:sz w:val="20"/>
                <w:szCs w:val="20"/>
              </w:rPr>
              <w:lastRenderedPageBreak/>
              <w:t>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lastRenderedPageBreak/>
              <w:t>79 040,30</w:t>
            </w:r>
          </w:p>
        </w:tc>
        <w:tc>
          <w:tcPr>
            <w:tcW w:w="137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25 493,80</w:t>
            </w:r>
          </w:p>
        </w:tc>
        <w:tc>
          <w:tcPr>
            <w:tcW w:w="1417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26 288,20</w:t>
            </w:r>
          </w:p>
        </w:tc>
        <w:tc>
          <w:tcPr>
            <w:tcW w:w="1418" w:type="dxa"/>
          </w:tcPr>
          <w:p w:rsidR="009F17F6" w:rsidRPr="00B1335F" w:rsidRDefault="006A6D9E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27 258,30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17 289,91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7 229,97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5 029,97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5 029,97</w:t>
            </w:r>
          </w:p>
        </w:tc>
      </w:tr>
      <w:tr w:rsidR="009F17F6" w:rsidRPr="00B1335F" w:rsidTr="009F17F6">
        <w:trPr>
          <w:trHeight w:val="382"/>
        </w:trPr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6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Комплекс процессных мероприятий «Театральное искусство»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111 759,45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54 243,45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28 324,85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29 191,15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830008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22 688,60</w:t>
            </w:r>
          </w:p>
        </w:tc>
        <w:tc>
          <w:tcPr>
            <w:tcW w:w="1377" w:type="dxa"/>
          </w:tcPr>
          <w:p w:rsidR="009F17F6" w:rsidRPr="00B1335F" w:rsidRDefault="00830008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22 688,60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68 907,40</w:t>
            </w:r>
          </w:p>
        </w:tc>
        <w:tc>
          <w:tcPr>
            <w:tcW w:w="1377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22 188,10</w:t>
            </w:r>
          </w:p>
        </w:tc>
        <w:tc>
          <w:tcPr>
            <w:tcW w:w="1417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22 926,50</w:t>
            </w:r>
          </w:p>
        </w:tc>
        <w:tc>
          <w:tcPr>
            <w:tcW w:w="1418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23 792,80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20 163,45</w:t>
            </w:r>
          </w:p>
        </w:tc>
        <w:tc>
          <w:tcPr>
            <w:tcW w:w="137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9 366,75</w:t>
            </w:r>
          </w:p>
        </w:tc>
        <w:tc>
          <w:tcPr>
            <w:tcW w:w="1417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5 398,35</w:t>
            </w:r>
          </w:p>
        </w:tc>
        <w:tc>
          <w:tcPr>
            <w:tcW w:w="1418" w:type="dxa"/>
          </w:tcPr>
          <w:p w:rsidR="009F17F6" w:rsidRPr="00B1335F" w:rsidRDefault="001A604B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5 398,35</w:t>
            </w:r>
          </w:p>
        </w:tc>
      </w:tr>
      <w:tr w:rsidR="009F17F6" w:rsidRPr="00B1335F" w:rsidTr="009F17F6">
        <w:tc>
          <w:tcPr>
            <w:tcW w:w="436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  <w:r w:rsidRPr="00B1335F">
              <w:rPr>
                <w:rFonts w:ascii="PT Astra Serif" w:eastAsia="Calibri" w:hAnsi="PT Astra Serif"/>
                <w:b/>
                <w:bCs/>
                <w:kern w:val="0"/>
              </w:rPr>
              <w:t>7</w:t>
            </w:r>
          </w:p>
        </w:tc>
        <w:tc>
          <w:tcPr>
            <w:tcW w:w="2111" w:type="dxa"/>
            <w:vMerge w:val="restart"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Комплекс процессных мероприятий «Туризм»</w:t>
            </w: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Всего (прогнозно)</w:t>
            </w:r>
          </w:p>
        </w:tc>
        <w:tc>
          <w:tcPr>
            <w:tcW w:w="1175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10 869,60</w:t>
            </w:r>
          </w:p>
        </w:tc>
        <w:tc>
          <w:tcPr>
            <w:tcW w:w="1377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  <w:tc>
          <w:tcPr>
            <w:tcW w:w="1417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  <w:tc>
          <w:tcPr>
            <w:tcW w:w="1418" w:type="dxa"/>
          </w:tcPr>
          <w:p w:rsidR="009F17F6" w:rsidRPr="00B1335F" w:rsidRDefault="00830008" w:rsidP="009F17F6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Федеральный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Областной бюджет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БМР Саратовской области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  <w:tr w:rsidR="00830008" w:rsidRPr="00B1335F" w:rsidTr="009F17F6">
        <w:tc>
          <w:tcPr>
            <w:tcW w:w="436" w:type="dxa"/>
            <w:vMerge/>
          </w:tcPr>
          <w:p w:rsidR="00830008" w:rsidRPr="00B1335F" w:rsidRDefault="00830008" w:rsidP="00830008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830008" w:rsidRPr="00B1335F" w:rsidRDefault="00830008" w:rsidP="00830008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830008" w:rsidRPr="00B1335F" w:rsidRDefault="00830008" w:rsidP="00830008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Бюджет ГП город Балаково БМР Саратовской области (прогнозно)</w:t>
            </w:r>
          </w:p>
        </w:tc>
        <w:tc>
          <w:tcPr>
            <w:tcW w:w="1175" w:type="dxa"/>
          </w:tcPr>
          <w:p w:rsidR="00830008" w:rsidRPr="00B1335F" w:rsidRDefault="00830008" w:rsidP="00830008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10 869,60</w:t>
            </w:r>
          </w:p>
        </w:tc>
        <w:tc>
          <w:tcPr>
            <w:tcW w:w="1377" w:type="dxa"/>
          </w:tcPr>
          <w:p w:rsidR="00830008" w:rsidRPr="00B1335F" w:rsidRDefault="00830008" w:rsidP="00830008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  <w:tc>
          <w:tcPr>
            <w:tcW w:w="1417" w:type="dxa"/>
          </w:tcPr>
          <w:p w:rsidR="00830008" w:rsidRPr="00B1335F" w:rsidRDefault="00830008" w:rsidP="00830008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  <w:tc>
          <w:tcPr>
            <w:tcW w:w="1418" w:type="dxa"/>
          </w:tcPr>
          <w:p w:rsidR="00830008" w:rsidRPr="00B1335F" w:rsidRDefault="00830008" w:rsidP="00830008">
            <w:pPr>
              <w:suppressAutoHyphens w:val="0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3 623,20</w:t>
            </w:r>
          </w:p>
        </w:tc>
      </w:tr>
      <w:tr w:rsidR="009F17F6" w:rsidRPr="00B1335F" w:rsidTr="009F17F6">
        <w:tc>
          <w:tcPr>
            <w:tcW w:w="436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/>
                <w:bCs/>
                <w:kern w:val="0"/>
              </w:rPr>
            </w:pPr>
          </w:p>
        </w:tc>
        <w:tc>
          <w:tcPr>
            <w:tcW w:w="2111" w:type="dxa"/>
            <w:vMerge/>
          </w:tcPr>
          <w:p w:rsidR="009F17F6" w:rsidRPr="00B1335F" w:rsidRDefault="009F17F6" w:rsidP="009F17F6">
            <w:pPr>
              <w:suppressAutoHyphens w:val="0"/>
              <w:jc w:val="center"/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</w:pPr>
          </w:p>
        </w:tc>
        <w:tc>
          <w:tcPr>
            <w:tcW w:w="1984" w:type="dxa"/>
          </w:tcPr>
          <w:p w:rsidR="009F17F6" w:rsidRPr="00B1335F" w:rsidRDefault="009F17F6" w:rsidP="009F17F6">
            <w:pPr>
              <w:rPr>
                <w:rFonts w:ascii="PT Astra Serif" w:hAnsi="PT Astra Serif"/>
                <w:sz w:val="20"/>
                <w:szCs w:val="20"/>
              </w:rPr>
            </w:pPr>
            <w:r w:rsidRPr="00B1335F">
              <w:rPr>
                <w:rFonts w:ascii="PT Astra Serif" w:hAnsi="PT Astra Serif"/>
                <w:sz w:val="20"/>
                <w:szCs w:val="20"/>
              </w:rPr>
              <w:t>Внебюджетные источники (прогнозно)</w:t>
            </w:r>
          </w:p>
        </w:tc>
        <w:tc>
          <w:tcPr>
            <w:tcW w:w="1175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37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:rsidR="009F17F6" w:rsidRPr="00B1335F" w:rsidRDefault="009F17F6" w:rsidP="009F17F6">
            <w:r w:rsidRPr="00B1335F">
              <w:rPr>
                <w:rFonts w:ascii="PT Astra Serif" w:eastAsia="Calibri" w:hAnsi="PT Astra Serif"/>
                <w:bCs/>
                <w:kern w:val="0"/>
                <w:sz w:val="20"/>
                <w:szCs w:val="20"/>
              </w:rPr>
              <w:t>0,00</w:t>
            </w:r>
          </w:p>
        </w:tc>
      </w:tr>
    </w:tbl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9F17F6" w:rsidRPr="00B1335F" w:rsidRDefault="009F17F6" w:rsidP="009F17F6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1265A4" w:rsidRPr="00B1335F" w:rsidRDefault="001265A4" w:rsidP="00BA0D1A">
      <w:pPr>
        <w:suppressAutoHyphens w:val="0"/>
        <w:jc w:val="center"/>
        <w:rPr>
          <w:rFonts w:ascii="PT Astra Serif" w:eastAsia="Calibri" w:hAnsi="PT Astra Serif"/>
          <w:b/>
          <w:bCs/>
          <w:kern w:val="0"/>
        </w:rPr>
      </w:pPr>
    </w:p>
    <w:p w:rsidR="00B16200" w:rsidRPr="00B1335F" w:rsidRDefault="00B16200" w:rsidP="001265A4">
      <w:pPr>
        <w:suppressAutoHyphens w:val="0"/>
        <w:jc w:val="right"/>
        <w:rPr>
          <w:rFonts w:ascii="PT Astra Serif" w:eastAsia="Calibri" w:hAnsi="PT Astra Serif"/>
          <w:b/>
          <w:bCs/>
          <w:kern w:val="0"/>
        </w:rPr>
      </w:pPr>
    </w:p>
    <w:sectPr w:rsidR="00B16200" w:rsidRPr="00B1335F" w:rsidSect="00780490">
      <w:headerReference w:type="even" r:id="rId8"/>
      <w:footerReference w:type="even" r:id="rId9"/>
      <w:footerReference w:type="default" r:id="rId10"/>
      <w:pgSz w:w="11906" w:h="16838" w:code="9"/>
      <w:pgMar w:top="567" w:right="424" w:bottom="567" w:left="1134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75E" w:rsidRDefault="0042175E">
      <w:r>
        <w:separator/>
      </w:r>
    </w:p>
  </w:endnote>
  <w:endnote w:type="continuationSeparator" w:id="1">
    <w:p w:rsidR="0042175E" w:rsidRDefault="00421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C19" w:rsidRDefault="00B407D4" w:rsidP="005D07FA">
    <w:pPr>
      <w:pStyle w:val="a8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 w:rsidR="00611C19"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611C19" w:rsidRDefault="00611C19" w:rsidP="005D07F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C19" w:rsidRDefault="00611C19" w:rsidP="005D07F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75E" w:rsidRDefault="0042175E">
      <w:r>
        <w:separator/>
      </w:r>
    </w:p>
  </w:footnote>
  <w:footnote w:type="continuationSeparator" w:id="1">
    <w:p w:rsidR="0042175E" w:rsidRDefault="004217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C19" w:rsidRDefault="00B407D4" w:rsidP="005D07FA">
    <w:pPr>
      <w:pStyle w:val="a7"/>
      <w:framePr w:wrap="around" w:vAnchor="text" w:hAnchor="margin" w:xAlign="outside" w:y="1"/>
      <w:rPr>
        <w:rStyle w:val="aff1"/>
      </w:rPr>
    </w:pPr>
    <w:r>
      <w:rPr>
        <w:rStyle w:val="aff1"/>
      </w:rPr>
      <w:fldChar w:fldCharType="begin"/>
    </w:r>
    <w:r w:rsidR="00611C19"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611C19" w:rsidRDefault="00611C19" w:rsidP="005D07FA">
    <w:pPr>
      <w:pStyle w:val="a7"/>
      <w:ind w:right="360"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D909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75" w:hanging="675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074" w:hanging="72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428" w:hanging="720"/>
      </w:pPr>
      <w:rPr>
        <w:rFonts w:ascii="Times New Roman" w:hAnsi="Times New Roman" w:cs="Times New Roman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4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2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7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92" w:hanging="2160"/>
      </w:pPr>
    </w:lvl>
  </w:abstractNum>
  <w:abstractNum w:abstractNumId="2">
    <w:nsid w:val="00000005"/>
    <w:multiLevelType w:val="multilevel"/>
    <w:tmpl w:val="00000005"/>
    <w:name w:val="WW8Num5"/>
    <w:lvl w:ilvl="0">
      <w:start w:val="4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6"/>
    <w:multiLevelType w:val="multilevel"/>
    <w:tmpl w:val="00000006"/>
    <w:name w:val="WW8Num6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8140C80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0B5E538C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0F2F4396"/>
    <w:multiLevelType w:val="multilevel"/>
    <w:tmpl w:val="A05C7D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17427A0E"/>
    <w:multiLevelType w:val="hybridMultilevel"/>
    <w:tmpl w:val="5822736A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A1428DC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232A28AA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3E24227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4BA3519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9E15310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2AE25512"/>
    <w:multiLevelType w:val="hybridMultilevel"/>
    <w:tmpl w:val="27869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DD3CB4"/>
    <w:multiLevelType w:val="hybridMultilevel"/>
    <w:tmpl w:val="773A5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AE7A0C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2EF65BD4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320F3479"/>
    <w:multiLevelType w:val="hybridMultilevel"/>
    <w:tmpl w:val="5A2EEA8E"/>
    <w:lvl w:ilvl="0" w:tplc="1BD08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439206D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647059E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1EC2E3A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422538A3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49C5F14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49F45275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4BF539F5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52606EFD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587420DE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98A5C21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BB46284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5FAC0347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>
    <w:nsid w:val="63B32950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64B54D8D"/>
    <w:multiLevelType w:val="hybridMultilevel"/>
    <w:tmpl w:val="5822736A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698E4338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B4B61EA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>
    <w:nsid w:val="6DC73C5B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6FC942F1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>
    <w:nsid w:val="734B46DF"/>
    <w:multiLevelType w:val="hybridMultilevel"/>
    <w:tmpl w:val="E486AFC6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74F644E"/>
    <w:multiLevelType w:val="hybridMultilevel"/>
    <w:tmpl w:val="5822736A"/>
    <w:lvl w:ilvl="0" w:tplc="BB62137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E1B13B3"/>
    <w:multiLevelType w:val="hybridMultilevel"/>
    <w:tmpl w:val="F4F05070"/>
    <w:lvl w:ilvl="0" w:tplc="31C6D0F6">
      <w:start w:val="4"/>
      <w:numFmt w:val="decimal"/>
      <w:lvlText w:val="%1."/>
      <w:lvlJc w:val="left"/>
      <w:pPr>
        <w:ind w:left="1068" w:hanging="360"/>
      </w:pPr>
      <w:rPr>
        <w:rFonts w:eastAsia="Andale Sans U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9"/>
  </w:num>
  <w:num w:numId="8">
    <w:abstractNumId w:val="8"/>
  </w:num>
  <w:num w:numId="9">
    <w:abstractNumId w:val="26"/>
  </w:num>
  <w:num w:numId="10">
    <w:abstractNumId w:val="22"/>
  </w:num>
  <w:num w:numId="11">
    <w:abstractNumId w:val="13"/>
  </w:num>
  <w:num w:numId="12">
    <w:abstractNumId w:val="12"/>
  </w:num>
  <w:num w:numId="13">
    <w:abstractNumId w:val="9"/>
  </w:num>
  <w:num w:numId="14">
    <w:abstractNumId w:val="32"/>
  </w:num>
  <w:num w:numId="15">
    <w:abstractNumId w:val="18"/>
  </w:num>
  <w:num w:numId="16">
    <w:abstractNumId w:val="37"/>
  </w:num>
  <w:num w:numId="17">
    <w:abstractNumId w:val="35"/>
  </w:num>
  <w:num w:numId="18">
    <w:abstractNumId w:val="14"/>
  </w:num>
  <w:num w:numId="19">
    <w:abstractNumId w:val="31"/>
  </w:num>
  <w:num w:numId="20">
    <w:abstractNumId w:val="17"/>
  </w:num>
  <w:num w:numId="21">
    <w:abstractNumId w:val="10"/>
  </w:num>
  <w:num w:numId="22">
    <w:abstractNumId w:val="24"/>
  </w:num>
  <w:num w:numId="23">
    <w:abstractNumId w:val="25"/>
  </w:num>
  <w:num w:numId="24">
    <w:abstractNumId w:val="11"/>
  </w:num>
  <w:num w:numId="25">
    <w:abstractNumId w:val="20"/>
  </w:num>
  <w:num w:numId="26">
    <w:abstractNumId w:val="6"/>
  </w:num>
  <w:num w:numId="27">
    <w:abstractNumId w:val="36"/>
  </w:num>
  <w:num w:numId="28">
    <w:abstractNumId w:val="23"/>
  </w:num>
  <w:num w:numId="29">
    <w:abstractNumId w:val="7"/>
  </w:num>
  <w:num w:numId="30">
    <w:abstractNumId w:val="34"/>
  </w:num>
  <w:num w:numId="31">
    <w:abstractNumId w:val="30"/>
  </w:num>
  <w:num w:numId="32">
    <w:abstractNumId w:val="29"/>
  </w:num>
  <w:num w:numId="33">
    <w:abstractNumId w:val="38"/>
  </w:num>
  <w:num w:numId="34">
    <w:abstractNumId w:val="28"/>
  </w:num>
  <w:num w:numId="35">
    <w:abstractNumId w:val="27"/>
  </w:num>
  <w:num w:numId="36">
    <w:abstractNumId w:val="15"/>
  </w:num>
  <w:num w:numId="37">
    <w:abstractNumId w:val="40"/>
  </w:num>
  <w:num w:numId="38">
    <w:abstractNumId w:val="21"/>
  </w:num>
  <w:num w:numId="39">
    <w:abstractNumId w:val="33"/>
  </w:num>
  <w:num w:numId="40">
    <w:abstractNumId w:val="39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3F01"/>
  <w:defaultTabStop w:val="708"/>
  <w:drawingGridHorizontalSpacing w:val="200"/>
  <w:drawingGridVerticalSpacing w:val="30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541"/>
    <w:rsid w:val="00000D23"/>
    <w:rsid w:val="00003712"/>
    <w:rsid w:val="0000541F"/>
    <w:rsid w:val="00005FD1"/>
    <w:rsid w:val="00012B0A"/>
    <w:rsid w:val="00015902"/>
    <w:rsid w:val="00024111"/>
    <w:rsid w:val="00024BD3"/>
    <w:rsid w:val="0002794B"/>
    <w:rsid w:val="0003051B"/>
    <w:rsid w:val="00033393"/>
    <w:rsid w:val="0003768F"/>
    <w:rsid w:val="000505F4"/>
    <w:rsid w:val="00052BF4"/>
    <w:rsid w:val="00053190"/>
    <w:rsid w:val="00065FAB"/>
    <w:rsid w:val="00066B41"/>
    <w:rsid w:val="00073662"/>
    <w:rsid w:val="00073727"/>
    <w:rsid w:val="000753FB"/>
    <w:rsid w:val="000857BD"/>
    <w:rsid w:val="000908D2"/>
    <w:rsid w:val="000B43BE"/>
    <w:rsid w:val="000C5935"/>
    <w:rsid w:val="000C6355"/>
    <w:rsid w:val="000D2C0E"/>
    <w:rsid w:val="000D6E7F"/>
    <w:rsid w:val="000E15E6"/>
    <w:rsid w:val="000E1CA1"/>
    <w:rsid w:val="000E1E51"/>
    <w:rsid w:val="000E5016"/>
    <w:rsid w:val="000F1063"/>
    <w:rsid w:val="000F27E7"/>
    <w:rsid w:val="00100809"/>
    <w:rsid w:val="00102FD9"/>
    <w:rsid w:val="00104BEB"/>
    <w:rsid w:val="001063D7"/>
    <w:rsid w:val="00117033"/>
    <w:rsid w:val="00121B54"/>
    <w:rsid w:val="001265A4"/>
    <w:rsid w:val="00131541"/>
    <w:rsid w:val="00142B39"/>
    <w:rsid w:val="00147670"/>
    <w:rsid w:val="00147F44"/>
    <w:rsid w:val="00160FCB"/>
    <w:rsid w:val="0016512D"/>
    <w:rsid w:val="00166289"/>
    <w:rsid w:val="00172354"/>
    <w:rsid w:val="00175760"/>
    <w:rsid w:val="001758EA"/>
    <w:rsid w:val="00177D42"/>
    <w:rsid w:val="00197EF1"/>
    <w:rsid w:val="001A604B"/>
    <w:rsid w:val="001A694A"/>
    <w:rsid w:val="001B2221"/>
    <w:rsid w:val="001B77AC"/>
    <w:rsid w:val="001C1230"/>
    <w:rsid w:val="001C36A0"/>
    <w:rsid w:val="001C6D40"/>
    <w:rsid w:val="001D2E46"/>
    <w:rsid w:val="001E147D"/>
    <w:rsid w:val="001E51B0"/>
    <w:rsid w:val="001E6718"/>
    <w:rsid w:val="001F014E"/>
    <w:rsid w:val="001F0659"/>
    <w:rsid w:val="00201DDE"/>
    <w:rsid w:val="00203AE5"/>
    <w:rsid w:val="00205AA7"/>
    <w:rsid w:val="00205D61"/>
    <w:rsid w:val="00210827"/>
    <w:rsid w:val="00215042"/>
    <w:rsid w:val="0021696B"/>
    <w:rsid w:val="002212C1"/>
    <w:rsid w:val="00222019"/>
    <w:rsid w:val="00222AD7"/>
    <w:rsid w:val="00223415"/>
    <w:rsid w:val="0022412F"/>
    <w:rsid w:val="00224717"/>
    <w:rsid w:val="002270F9"/>
    <w:rsid w:val="0022791A"/>
    <w:rsid w:val="00231BA9"/>
    <w:rsid w:val="0023649A"/>
    <w:rsid w:val="002435BC"/>
    <w:rsid w:val="0024410E"/>
    <w:rsid w:val="00262567"/>
    <w:rsid w:val="00262BC8"/>
    <w:rsid w:val="00265B07"/>
    <w:rsid w:val="00270205"/>
    <w:rsid w:val="00277675"/>
    <w:rsid w:val="00282218"/>
    <w:rsid w:val="00286188"/>
    <w:rsid w:val="00290251"/>
    <w:rsid w:val="00291A5B"/>
    <w:rsid w:val="002955A5"/>
    <w:rsid w:val="002A04F8"/>
    <w:rsid w:val="002A321E"/>
    <w:rsid w:val="002A4FBC"/>
    <w:rsid w:val="002A6F53"/>
    <w:rsid w:val="002C3380"/>
    <w:rsid w:val="002C57C5"/>
    <w:rsid w:val="002C5C7C"/>
    <w:rsid w:val="002C5DFC"/>
    <w:rsid w:val="002C66D7"/>
    <w:rsid w:val="002D1853"/>
    <w:rsid w:val="002D7EB0"/>
    <w:rsid w:val="002E18AC"/>
    <w:rsid w:val="002E18EC"/>
    <w:rsid w:val="002F0D7E"/>
    <w:rsid w:val="002F22ED"/>
    <w:rsid w:val="002F775A"/>
    <w:rsid w:val="00311CD0"/>
    <w:rsid w:val="0031611E"/>
    <w:rsid w:val="00321263"/>
    <w:rsid w:val="00322177"/>
    <w:rsid w:val="003242F4"/>
    <w:rsid w:val="00335C42"/>
    <w:rsid w:val="003360AF"/>
    <w:rsid w:val="0033677D"/>
    <w:rsid w:val="00341ED9"/>
    <w:rsid w:val="00342230"/>
    <w:rsid w:val="00344148"/>
    <w:rsid w:val="0034755C"/>
    <w:rsid w:val="0037460D"/>
    <w:rsid w:val="0037583E"/>
    <w:rsid w:val="0038423B"/>
    <w:rsid w:val="003943C4"/>
    <w:rsid w:val="003968D2"/>
    <w:rsid w:val="003B284D"/>
    <w:rsid w:val="003B2CE7"/>
    <w:rsid w:val="003B5274"/>
    <w:rsid w:val="003B593F"/>
    <w:rsid w:val="003B73F7"/>
    <w:rsid w:val="003D5200"/>
    <w:rsid w:val="003E5022"/>
    <w:rsid w:val="003F0C53"/>
    <w:rsid w:val="003F39C5"/>
    <w:rsid w:val="004021E0"/>
    <w:rsid w:val="00403A5C"/>
    <w:rsid w:val="00403C7D"/>
    <w:rsid w:val="0040584F"/>
    <w:rsid w:val="00411BBF"/>
    <w:rsid w:val="00414F02"/>
    <w:rsid w:val="00417E57"/>
    <w:rsid w:val="00420093"/>
    <w:rsid w:val="0042175E"/>
    <w:rsid w:val="00421B4D"/>
    <w:rsid w:val="00422BF2"/>
    <w:rsid w:val="0042568D"/>
    <w:rsid w:val="00426E51"/>
    <w:rsid w:val="00427D25"/>
    <w:rsid w:val="00430406"/>
    <w:rsid w:val="00447CEE"/>
    <w:rsid w:val="00451660"/>
    <w:rsid w:val="00454513"/>
    <w:rsid w:val="0046112A"/>
    <w:rsid w:val="0046623C"/>
    <w:rsid w:val="00466B8D"/>
    <w:rsid w:val="00467202"/>
    <w:rsid w:val="004711E9"/>
    <w:rsid w:val="004765B9"/>
    <w:rsid w:val="00477116"/>
    <w:rsid w:val="00486021"/>
    <w:rsid w:val="00486E83"/>
    <w:rsid w:val="004912C0"/>
    <w:rsid w:val="00497200"/>
    <w:rsid w:val="004A4386"/>
    <w:rsid w:val="004C17F6"/>
    <w:rsid w:val="004C1BAA"/>
    <w:rsid w:val="004C2C4B"/>
    <w:rsid w:val="004C5236"/>
    <w:rsid w:val="004D7059"/>
    <w:rsid w:val="004E15E7"/>
    <w:rsid w:val="004E4BB6"/>
    <w:rsid w:val="004E6A77"/>
    <w:rsid w:val="004E7602"/>
    <w:rsid w:val="004E7B50"/>
    <w:rsid w:val="004F00BB"/>
    <w:rsid w:val="004F1AE8"/>
    <w:rsid w:val="004F1E6B"/>
    <w:rsid w:val="004F279E"/>
    <w:rsid w:val="00501F59"/>
    <w:rsid w:val="00503FD7"/>
    <w:rsid w:val="0052096A"/>
    <w:rsid w:val="0052160F"/>
    <w:rsid w:val="0052446B"/>
    <w:rsid w:val="00534B08"/>
    <w:rsid w:val="005402F8"/>
    <w:rsid w:val="005408B4"/>
    <w:rsid w:val="00540B2B"/>
    <w:rsid w:val="005436CF"/>
    <w:rsid w:val="00551501"/>
    <w:rsid w:val="00555364"/>
    <w:rsid w:val="00556B64"/>
    <w:rsid w:val="005576C0"/>
    <w:rsid w:val="00560685"/>
    <w:rsid w:val="005672DB"/>
    <w:rsid w:val="00567FFC"/>
    <w:rsid w:val="00572F15"/>
    <w:rsid w:val="00573991"/>
    <w:rsid w:val="0057503C"/>
    <w:rsid w:val="0058032E"/>
    <w:rsid w:val="00580E79"/>
    <w:rsid w:val="0058369A"/>
    <w:rsid w:val="005856CD"/>
    <w:rsid w:val="005955BF"/>
    <w:rsid w:val="00596ADC"/>
    <w:rsid w:val="005B59A4"/>
    <w:rsid w:val="005C1864"/>
    <w:rsid w:val="005C265B"/>
    <w:rsid w:val="005C3CDF"/>
    <w:rsid w:val="005D07FA"/>
    <w:rsid w:val="005D2C02"/>
    <w:rsid w:val="005E6833"/>
    <w:rsid w:val="005E698F"/>
    <w:rsid w:val="005E7C2E"/>
    <w:rsid w:val="005F17C9"/>
    <w:rsid w:val="005F3766"/>
    <w:rsid w:val="005F3C70"/>
    <w:rsid w:val="005F3F9E"/>
    <w:rsid w:val="005F6BF0"/>
    <w:rsid w:val="005F73BD"/>
    <w:rsid w:val="0060023E"/>
    <w:rsid w:val="00600A1A"/>
    <w:rsid w:val="00602F41"/>
    <w:rsid w:val="0060691D"/>
    <w:rsid w:val="00611C19"/>
    <w:rsid w:val="006131D7"/>
    <w:rsid w:val="0062075E"/>
    <w:rsid w:val="00624A82"/>
    <w:rsid w:val="00632B6B"/>
    <w:rsid w:val="006338E6"/>
    <w:rsid w:val="006343EF"/>
    <w:rsid w:val="0064634C"/>
    <w:rsid w:val="00646880"/>
    <w:rsid w:val="0065604C"/>
    <w:rsid w:val="00660936"/>
    <w:rsid w:val="00661BF0"/>
    <w:rsid w:val="006649B4"/>
    <w:rsid w:val="00664AA6"/>
    <w:rsid w:val="006771C2"/>
    <w:rsid w:val="00680A54"/>
    <w:rsid w:val="00681F33"/>
    <w:rsid w:val="0069278A"/>
    <w:rsid w:val="006938F0"/>
    <w:rsid w:val="0069494E"/>
    <w:rsid w:val="0069592B"/>
    <w:rsid w:val="006A314E"/>
    <w:rsid w:val="006A48DF"/>
    <w:rsid w:val="006A6D9E"/>
    <w:rsid w:val="006A70BB"/>
    <w:rsid w:val="006B3172"/>
    <w:rsid w:val="006B457E"/>
    <w:rsid w:val="006C3AA6"/>
    <w:rsid w:val="006C667A"/>
    <w:rsid w:val="006D78CB"/>
    <w:rsid w:val="006E4544"/>
    <w:rsid w:val="006F5054"/>
    <w:rsid w:val="006F6808"/>
    <w:rsid w:val="00702519"/>
    <w:rsid w:val="00705DFE"/>
    <w:rsid w:val="00730F0C"/>
    <w:rsid w:val="00732DC1"/>
    <w:rsid w:val="00737A38"/>
    <w:rsid w:val="00745636"/>
    <w:rsid w:val="00745869"/>
    <w:rsid w:val="00751FC0"/>
    <w:rsid w:val="00753331"/>
    <w:rsid w:val="00754F52"/>
    <w:rsid w:val="0075560A"/>
    <w:rsid w:val="00761BB9"/>
    <w:rsid w:val="00762776"/>
    <w:rsid w:val="00770134"/>
    <w:rsid w:val="00776E74"/>
    <w:rsid w:val="00780490"/>
    <w:rsid w:val="007809B7"/>
    <w:rsid w:val="00781573"/>
    <w:rsid w:val="007837D5"/>
    <w:rsid w:val="00783FFF"/>
    <w:rsid w:val="00793BA5"/>
    <w:rsid w:val="00793EC1"/>
    <w:rsid w:val="007975D5"/>
    <w:rsid w:val="007A3FF6"/>
    <w:rsid w:val="007A6CEE"/>
    <w:rsid w:val="007B28C1"/>
    <w:rsid w:val="007B3B86"/>
    <w:rsid w:val="007B5220"/>
    <w:rsid w:val="007C0AF6"/>
    <w:rsid w:val="007C72D9"/>
    <w:rsid w:val="007D0CB1"/>
    <w:rsid w:val="007D2CD8"/>
    <w:rsid w:val="007E3080"/>
    <w:rsid w:val="007E4157"/>
    <w:rsid w:val="007F2D2F"/>
    <w:rsid w:val="007F6370"/>
    <w:rsid w:val="008003B6"/>
    <w:rsid w:val="00807E4B"/>
    <w:rsid w:val="008135AF"/>
    <w:rsid w:val="00813AF7"/>
    <w:rsid w:val="00821D23"/>
    <w:rsid w:val="0082338B"/>
    <w:rsid w:val="00830008"/>
    <w:rsid w:val="008356C0"/>
    <w:rsid w:val="00853BD9"/>
    <w:rsid w:val="00876371"/>
    <w:rsid w:val="00883573"/>
    <w:rsid w:val="00885BB9"/>
    <w:rsid w:val="00895A70"/>
    <w:rsid w:val="00896740"/>
    <w:rsid w:val="008A387B"/>
    <w:rsid w:val="008A3A26"/>
    <w:rsid w:val="008A4051"/>
    <w:rsid w:val="008C0541"/>
    <w:rsid w:val="008C30B5"/>
    <w:rsid w:val="008C50AB"/>
    <w:rsid w:val="008C6B3C"/>
    <w:rsid w:val="008C76C1"/>
    <w:rsid w:val="008E38FE"/>
    <w:rsid w:val="008E4220"/>
    <w:rsid w:val="008E48BE"/>
    <w:rsid w:val="008E6AB3"/>
    <w:rsid w:val="008F0707"/>
    <w:rsid w:val="008F53A2"/>
    <w:rsid w:val="00900B5F"/>
    <w:rsid w:val="00907CE2"/>
    <w:rsid w:val="00910445"/>
    <w:rsid w:val="00910AE7"/>
    <w:rsid w:val="00914E22"/>
    <w:rsid w:val="009178AC"/>
    <w:rsid w:val="009202C9"/>
    <w:rsid w:val="00920543"/>
    <w:rsid w:val="00926D6F"/>
    <w:rsid w:val="00930B07"/>
    <w:rsid w:val="00941756"/>
    <w:rsid w:val="00943AD8"/>
    <w:rsid w:val="00947FE8"/>
    <w:rsid w:val="0095059F"/>
    <w:rsid w:val="00954C95"/>
    <w:rsid w:val="00957AB5"/>
    <w:rsid w:val="00960943"/>
    <w:rsid w:val="00963CFC"/>
    <w:rsid w:val="00964B1D"/>
    <w:rsid w:val="00974678"/>
    <w:rsid w:val="0097600A"/>
    <w:rsid w:val="00980CD3"/>
    <w:rsid w:val="00990996"/>
    <w:rsid w:val="00995AF6"/>
    <w:rsid w:val="009A14B7"/>
    <w:rsid w:val="009A73F7"/>
    <w:rsid w:val="009B451C"/>
    <w:rsid w:val="009B5D18"/>
    <w:rsid w:val="009B75C1"/>
    <w:rsid w:val="009C0B1B"/>
    <w:rsid w:val="009C3515"/>
    <w:rsid w:val="009C3F52"/>
    <w:rsid w:val="009C422A"/>
    <w:rsid w:val="009C6701"/>
    <w:rsid w:val="009C6BF6"/>
    <w:rsid w:val="009D3575"/>
    <w:rsid w:val="009D37B5"/>
    <w:rsid w:val="009D5260"/>
    <w:rsid w:val="009E3369"/>
    <w:rsid w:val="009E3F81"/>
    <w:rsid w:val="009E4D62"/>
    <w:rsid w:val="009E4F21"/>
    <w:rsid w:val="009F17F6"/>
    <w:rsid w:val="009F2BC2"/>
    <w:rsid w:val="009F4A34"/>
    <w:rsid w:val="009F4C70"/>
    <w:rsid w:val="009F5FA1"/>
    <w:rsid w:val="009F6FFD"/>
    <w:rsid w:val="009F7C9A"/>
    <w:rsid w:val="00A0528F"/>
    <w:rsid w:val="00A05663"/>
    <w:rsid w:val="00A073DD"/>
    <w:rsid w:val="00A14A14"/>
    <w:rsid w:val="00A225DF"/>
    <w:rsid w:val="00A2585A"/>
    <w:rsid w:val="00A269B1"/>
    <w:rsid w:val="00A2766C"/>
    <w:rsid w:val="00A31E22"/>
    <w:rsid w:val="00A40A47"/>
    <w:rsid w:val="00A41202"/>
    <w:rsid w:val="00A51508"/>
    <w:rsid w:val="00A51C11"/>
    <w:rsid w:val="00A6087E"/>
    <w:rsid w:val="00A60B63"/>
    <w:rsid w:val="00A615D6"/>
    <w:rsid w:val="00A640B1"/>
    <w:rsid w:val="00A70014"/>
    <w:rsid w:val="00A72D61"/>
    <w:rsid w:val="00A8159B"/>
    <w:rsid w:val="00A83B68"/>
    <w:rsid w:val="00A94D73"/>
    <w:rsid w:val="00A95867"/>
    <w:rsid w:val="00AA073C"/>
    <w:rsid w:val="00AA25C6"/>
    <w:rsid w:val="00AA66DA"/>
    <w:rsid w:val="00AB3104"/>
    <w:rsid w:val="00AB64FF"/>
    <w:rsid w:val="00AB7EAB"/>
    <w:rsid w:val="00AC2C83"/>
    <w:rsid w:val="00AC4014"/>
    <w:rsid w:val="00AC73FD"/>
    <w:rsid w:val="00AD23C1"/>
    <w:rsid w:val="00AE1499"/>
    <w:rsid w:val="00AE4959"/>
    <w:rsid w:val="00AF311C"/>
    <w:rsid w:val="00AF7DF6"/>
    <w:rsid w:val="00B04DBA"/>
    <w:rsid w:val="00B05118"/>
    <w:rsid w:val="00B07623"/>
    <w:rsid w:val="00B0773F"/>
    <w:rsid w:val="00B07EE3"/>
    <w:rsid w:val="00B10011"/>
    <w:rsid w:val="00B1335F"/>
    <w:rsid w:val="00B14737"/>
    <w:rsid w:val="00B16200"/>
    <w:rsid w:val="00B1670C"/>
    <w:rsid w:val="00B2671B"/>
    <w:rsid w:val="00B270F5"/>
    <w:rsid w:val="00B27BF3"/>
    <w:rsid w:val="00B32E10"/>
    <w:rsid w:val="00B407D4"/>
    <w:rsid w:val="00B53700"/>
    <w:rsid w:val="00B566BB"/>
    <w:rsid w:val="00B56711"/>
    <w:rsid w:val="00B6336A"/>
    <w:rsid w:val="00B65C6E"/>
    <w:rsid w:val="00B72168"/>
    <w:rsid w:val="00B8176E"/>
    <w:rsid w:val="00B979F8"/>
    <w:rsid w:val="00BA0D1A"/>
    <w:rsid w:val="00BB2781"/>
    <w:rsid w:val="00BB2AE0"/>
    <w:rsid w:val="00BF1E22"/>
    <w:rsid w:val="00BF3FAF"/>
    <w:rsid w:val="00C027C5"/>
    <w:rsid w:val="00C06261"/>
    <w:rsid w:val="00C0737C"/>
    <w:rsid w:val="00C11A8E"/>
    <w:rsid w:val="00C26C48"/>
    <w:rsid w:val="00C33DF4"/>
    <w:rsid w:val="00C35A5B"/>
    <w:rsid w:val="00C407BE"/>
    <w:rsid w:val="00C422C4"/>
    <w:rsid w:val="00C468C9"/>
    <w:rsid w:val="00C47EDC"/>
    <w:rsid w:val="00C503DC"/>
    <w:rsid w:val="00C51681"/>
    <w:rsid w:val="00C54304"/>
    <w:rsid w:val="00C64562"/>
    <w:rsid w:val="00C7336A"/>
    <w:rsid w:val="00C76412"/>
    <w:rsid w:val="00C8511D"/>
    <w:rsid w:val="00C86F21"/>
    <w:rsid w:val="00C87E72"/>
    <w:rsid w:val="00C969A4"/>
    <w:rsid w:val="00CB092D"/>
    <w:rsid w:val="00CB124D"/>
    <w:rsid w:val="00CB4A7C"/>
    <w:rsid w:val="00CB518D"/>
    <w:rsid w:val="00CC11B2"/>
    <w:rsid w:val="00CC2CD5"/>
    <w:rsid w:val="00CD0567"/>
    <w:rsid w:val="00CD2512"/>
    <w:rsid w:val="00CD4831"/>
    <w:rsid w:val="00CE1182"/>
    <w:rsid w:val="00CE7C3F"/>
    <w:rsid w:val="00CF4F73"/>
    <w:rsid w:val="00CF5B3D"/>
    <w:rsid w:val="00D034ED"/>
    <w:rsid w:val="00D105C3"/>
    <w:rsid w:val="00D12A54"/>
    <w:rsid w:val="00D179A2"/>
    <w:rsid w:val="00D207EA"/>
    <w:rsid w:val="00D26305"/>
    <w:rsid w:val="00D27F63"/>
    <w:rsid w:val="00D31CDE"/>
    <w:rsid w:val="00D33E5B"/>
    <w:rsid w:val="00D44955"/>
    <w:rsid w:val="00D51981"/>
    <w:rsid w:val="00D5528D"/>
    <w:rsid w:val="00D65F66"/>
    <w:rsid w:val="00D703F3"/>
    <w:rsid w:val="00D73B8E"/>
    <w:rsid w:val="00D80474"/>
    <w:rsid w:val="00D83344"/>
    <w:rsid w:val="00D85BE5"/>
    <w:rsid w:val="00D86EC9"/>
    <w:rsid w:val="00D918EC"/>
    <w:rsid w:val="00D9529E"/>
    <w:rsid w:val="00DA7834"/>
    <w:rsid w:val="00DB082C"/>
    <w:rsid w:val="00DB2437"/>
    <w:rsid w:val="00DB3FAE"/>
    <w:rsid w:val="00DB6159"/>
    <w:rsid w:val="00DC0E73"/>
    <w:rsid w:val="00DC26F6"/>
    <w:rsid w:val="00DC2C0E"/>
    <w:rsid w:val="00DC3643"/>
    <w:rsid w:val="00DC672E"/>
    <w:rsid w:val="00DC7216"/>
    <w:rsid w:val="00DC7FD4"/>
    <w:rsid w:val="00DE4F95"/>
    <w:rsid w:val="00E008C7"/>
    <w:rsid w:val="00E25DA3"/>
    <w:rsid w:val="00E26F71"/>
    <w:rsid w:val="00E317C7"/>
    <w:rsid w:val="00E3344E"/>
    <w:rsid w:val="00E42D10"/>
    <w:rsid w:val="00E4329B"/>
    <w:rsid w:val="00E45352"/>
    <w:rsid w:val="00E454C4"/>
    <w:rsid w:val="00E50031"/>
    <w:rsid w:val="00E50978"/>
    <w:rsid w:val="00E5778C"/>
    <w:rsid w:val="00E61E91"/>
    <w:rsid w:val="00E70719"/>
    <w:rsid w:val="00E709EC"/>
    <w:rsid w:val="00E736D3"/>
    <w:rsid w:val="00E800E2"/>
    <w:rsid w:val="00E91059"/>
    <w:rsid w:val="00E9736F"/>
    <w:rsid w:val="00EA2F83"/>
    <w:rsid w:val="00EA6303"/>
    <w:rsid w:val="00EB484C"/>
    <w:rsid w:val="00EC066A"/>
    <w:rsid w:val="00EC13D7"/>
    <w:rsid w:val="00EC3B18"/>
    <w:rsid w:val="00ED1343"/>
    <w:rsid w:val="00ED21D5"/>
    <w:rsid w:val="00ED2F9B"/>
    <w:rsid w:val="00ED505E"/>
    <w:rsid w:val="00EE213F"/>
    <w:rsid w:val="00EE278D"/>
    <w:rsid w:val="00EF1169"/>
    <w:rsid w:val="00EF796E"/>
    <w:rsid w:val="00F01C9B"/>
    <w:rsid w:val="00F10FAD"/>
    <w:rsid w:val="00F232E0"/>
    <w:rsid w:val="00F26A65"/>
    <w:rsid w:val="00F30251"/>
    <w:rsid w:val="00F317BF"/>
    <w:rsid w:val="00F3192C"/>
    <w:rsid w:val="00F37056"/>
    <w:rsid w:val="00F402BB"/>
    <w:rsid w:val="00F42C05"/>
    <w:rsid w:val="00F53740"/>
    <w:rsid w:val="00F571C5"/>
    <w:rsid w:val="00F573F9"/>
    <w:rsid w:val="00F62CFF"/>
    <w:rsid w:val="00F67635"/>
    <w:rsid w:val="00F71DB8"/>
    <w:rsid w:val="00F76EBB"/>
    <w:rsid w:val="00F81EBC"/>
    <w:rsid w:val="00F83BFF"/>
    <w:rsid w:val="00F85599"/>
    <w:rsid w:val="00F9118A"/>
    <w:rsid w:val="00F91B38"/>
    <w:rsid w:val="00F9526F"/>
    <w:rsid w:val="00FA1AFB"/>
    <w:rsid w:val="00FA3A95"/>
    <w:rsid w:val="00FB260E"/>
    <w:rsid w:val="00FC56BF"/>
    <w:rsid w:val="00FC6094"/>
    <w:rsid w:val="00FC7616"/>
    <w:rsid w:val="00FD30BC"/>
    <w:rsid w:val="00FE628C"/>
    <w:rsid w:val="00FE7D5A"/>
    <w:rsid w:val="00FF6756"/>
    <w:rsid w:val="00FF7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134"/>
    <w:pPr>
      <w:widowControl w:val="0"/>
      <w:suppressAutoHyphens/>
    </w:pPr>
    <w:rPr>
      <w:rFonts w:eastAsia="Andale Sans UI"/>
      <w:kern w:val="2"/>
      <w:sz w:val="24"/>
      <w:szCs w:val="24"/>
    </w:rPr>
  </w:style>
  <w:style w:type="paragraph" w:styleId="1">
    <w:name w:val="heading 1"/>
    <w:basedOn w:val="a"/>
    <w:next w:val="a"/>
    <w:link w:val="12"/>
    <w:qFormat/>
    <w:rsid w:val="00C26C48"/>
    <w:pPr>
      <w:keepNext/>
      <w:widowControl/>
      <w:suppressAutoHyphens w:val="0"/>
      <w:jc w:val="both"/>
      <w:outlineLvl w:val="0"/>
    </w:pPr>
    <w:rPr>
      <w:rFonts w:eastAsia="Calibri"/>
      <w:b/>
      <w:i/>
      <w:kern w:val="0"/>
    </w:rPr>
  </w:style>
  <w:style w:type="paragraph" w:styleId="2">
    <w:name w:val="heading 2"/>
    <w:basedOn w:val="a"/>
    <w:next w:val="a"/>
    <w:link w:val="21"/>
    <w:qFormat/>
    <w:rsid w:val="00C26C48"/>
    <w:pPr>
      <w:keepNext/>
      <w:widowControl/>
      <w:suppressAutoHyphens w:val="0"/>
      <w:jc w:val="both"/>
      <w:outlineLvl w:val="1"/>
    </w:pPr>
    <w:rPr>
      <w:rFonts w:eastAsia="Calibri"/>
      <w:b/>
      <w:i/>
      <w:kern w:val="0"/>
      <w:sz w:val="36"/>
    </w:rPr>
  </w:style>
  <w:style w:type="paragraph" w:styleId="3">
    <w:name w:val="heading 3"/>
    <w:basedOn w:val="a"/>
    <w:next w:val="a"/>
    <w:link w:val="30"/>
    <w:qFormat/>
    <w:rsid w:val="00C26C48"/>
    <w:pPr>
      <w:keepNext/>
      <w:widowControl/>
      <w:suppressAutoHyphens w:val="0"/>
      <w:jc w:val="center"/>
      <w:outlineLvl w:val="2"/>
    </w:pPr>
    <w:rPr>
      <w:rFonts w:ascii="Calibri" w:eastAsia="Calibri" w:hAnsi="Calibri"/>
      <w:b/>
      <w:i/>
      <w:kern w:val="0"/>
    </w:rPr>
  </w:style>
  <w:style w:type="paragraph" w:styleId="4">
    <w:name w:val="heading 4"/>
    <w:basedOn w:val="a"/>
    <w:next w:val="a"/>
    <w:link w:val="40"/>
    <w:qFormat/>
    <w:rsid w:val="00C26C48"/>
    <w:pPr>
      <w:keepNext/>
      <w:widowControl/>
      <w:suppressAutoHyphens w:val="0"/>
      <w:jc w:val="center"/>
      <w:outlineLvl w:val="3"/>
    </w:pPr>
    <w:rPr>
      <w:rFonts w:ascii="Calibri" w:eastAsia="Calibri" w:hAnsi="Calibri"/>
      <w:b/>
      <w:i/>
      <w:kern w:val="0"/>
      <w:sz w:val="36"/>
    </w:rPr>
  </w:style>
  <w:style w:type="paragraph" w:styleId="6">
    <w:name w:val="heading 6"/>
    <w:basedOn w:val="a"/>
    <w:next w:val="a"/>
    <w:link w:val="60"/>
    <w:qFormat/>
    <w:rsid w:val="00C26C48"/>
    <w:pPr>
      <w:widowControl/>
      <w:suppressAutoHyphens w:val="0"/>
      <w:spacing w:before="240" w:after="60"/>
      <w:outlineLvl w:val="5"/>
    </w:pPr>
    <w:rPr>
      <w:rFonts w:ascii="Calibri" w:eastAsia="Calibri" w:hAnsi="Calibri"/>
      <w:b/>
      <w:bCs/>
      <w:kern w:val="0"/>
      <w:sz w:val="32"/>
    </w:rPr>
  </w:style>
  <w:style w:type="paragraph" w:styleId="9">
    <w:name w:val="heading 9"/>
    <w:basedOn w:val="a"/>
    <w:next w:val="a"/>
    <w:link w:val="91"/>
    <w:qFormat/>
    <w:rsid w:val="00C26C48"/>
    <w:pPr>
      <w:widowControl/>
      <w:tabs>
        <w:tab w:val="num" w:pos="360"/>
      </w:tabs>
      <w:spacing w:before="240" w:after="60"/>
      <w:ind w:left="360" w:hanging="360"/>
      <w:outlineLvl w:val="8"/>
    </w:pPr>
    <w:rPr>
      <w:rFonts w:ascii="Cambria" w:eastAsia="Times New Roman" w:hAnsi="Cambria"/>
      <w:kern w:val="0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26C48"/>
    <w:rPr>
      <w:color w:val="0000FF"/>
      <w:u w:val="single"/>
    </w:rPr>
  </w:style>
  <w:style w:type="character" w:styleId="a4">
    <w:name w:val="FollowedHyperlink"/>
    <w:rsid w:val="00C26C48"/>
    <w:rPr>
      <w:color w:val="800080"/>
      <w:u w:val="single"/>
    </w:rPr>
  </w:style>
  <w:style w:type="character" w:customStyle="1" w:styleId="12">
    <w:name w:val="Заголовок 1 Знак2"/>
    <w:link w:val="1"/>
    <w:locked/>
    <w:rsid w:val="00C26C48"/>
    <w:rPr>
      <w:rFonts w:eastAsia="Calibri"/>
      <w:b/>
      <w:i/>
      <w:sz w:val="24"/>
      <w:szCs w:val="24"/>
      <w:lang w:val="ru-RU" w:eastAsia="ru-RU" w:bidi="ar-SA"/>
    </w:rPr>
  </w:style>
  <w:style w:type="character" w:customStyle="1" w:styleId="21">
    <w:name w:val="Заголовок 2 Знак1"/>
    <w:link w:val="2"/>
    <w:locked/>
    <w:rsid w:val="00C26C48"/>
    <w:rPr>
      <w:rFonts w:eastAsia="Calibri"/>
      <w:b/>
      <w:i/>
      <w:sz w:val="36"/>
      <w:szCs w:val="24"/>
      <w:lang w:val="ru-RU" w:eastAsia="ru-RU" w:bidi="ar-SA"/>
    </w:rPr>
  </w:style>
  <w:style w:type="character" w:customStyle="1" w:styleId="30">
    <w:name w:val="Заголовок 3 Знак"/>
    <w:link w:val="3"/>
    <w:locked/>
    <w:rsid w:val="00C26C48"/>
    <w:rPr>
      <w:rFonts w:ascii="Calibri" w:eastAsia="Calibri" w:hAnsi="Calibri"/>
      <w:b/>
      <w:i/>
      <w:sz w:val="24"/>
      <w:szCs w:val="24"/>
      <w:lang w:val="ru-RU" w:eastAsia="ru-RU" w:bidi="ar-SA"/>
    </w:rPr>
  </w:style>
  <w:style w:type="character" w:customStyle="1" w:styleId="40">
    <w:name w:val="Заголовок 4 Знак"/>
    <w:link w:val="4"/>
    <w:locked/>
    <w:rsid w:val="00C26C48"/>
    <w:rPr>
      <w:rFonts w:ascii="Calibri" w:eastAsia="Calibri" w:hAnsi="Calibri"/>
      <w:b/>
      <w:i/>
      <w:sz w:val="36"/>
      <w:szCs w:val="24"/>
      <w:lang w:val="ru-RU" w:eastAsia="ru-RU" w:bidi="ar-SA"/>
    </w:rPr>
  </w:style>
  <w:style w:type="character" w:customStyle="1" w:styleId="60">
    <w:name w:val="Заголовок 6 Знак"/>
    <w:link w:val="6"/>
    <w:locked/>
    <w:rsid w:val="00C26C48"/>
    <w:rPr>
      <w:rFonts w:ascii="Calibri" w:eastAsia="Calibri" w:hAnsi="Calibri"/>
      <w:b/>
      <w:bCs/>
      <w:sz w:val="32"/>
      <w:szCs w:val="24"/>
      <w:lang w:val="ru-RU" w:eastAsia="ru-RU" w:bidi="ar-SA"/>
    </w:rPr>
  </w:style>
  <w:style w:type="paragraph" w:styleId="a5">
    <w:name w:val="Normal (Web)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91">
    <w:name w:val="Заголовок 9 Знак1"/>
    <w:link w:val="9"/>
    <w:locked/>
    <w:rsid w:val="00C26C48"/>
    <w:rPr>
      <w:rFonts w:ascii="Cambria" w:hAnsi="Cambria"/>
      <w:lang w:val="ru-RU" w:eastAsia="zh-CN" w:bidi="ar-SA"/>
    </w:rPr>
  </w:style>
  <w:style w:type="paragraph" w:styleId="10">
    <w:name w:val="index 1"/>
    <w:basedOn w:val="a"/>
    <w:next w:val="a"/>
    <w:autoRedefine/>
    <w:semiHidden/>
    <w:rsid w:val="00C26C48"/>
    <w:pPr>
      <w:widowControl/>
      <w:suppressAutoHyphens w:val="0"/>
      <w:ind w:left="220" w:hanging="220"/>
    </w:pPr>
    <w:rPr>
      <w:rFonts w:ascii="Calibri" w:eastAsia="Times New Roman" w:hAnsi="Calibri"/>
      <w:kern w:val="0"/>
      <w:sz w:val="22"/>
      <w:szCs w:val="22"/>
    </w:rPr>
  </w:style>
  <w:style w:type="character" w:customStyle="1" w:styleId="20">
    <w:name w:val="Текст сноски Знак2"/>
    <w:link w:val="a6"/>
    <w:locked/>
    <w:rsid w:val="00C26C48"/>
    <w:rPr>
      <w:lang w:eastAsia="zh-CN" w:bidi="ar-SA"/>
    </w:rPr>
  </w:style>
  <w:style w:type="paragraph" w:styleId="a6">
    <w:name w:val="footnote text"/>
    <w:basedOn w:val="a"/>
    <w:link w:val="20"/>
    <w:rsid w:val="00C26C48"/>
    <w:pPr>
      <w:widowControl/>
    </w:pPr>
    <w:rPr>
      <w:rFonts w:eastAsia="Times New Roman"/>
      <w:kern w:val="0"/>
      <w:sz w:val="20"/>
      <w:szCs w:val="20"/>
      <w:lang w:eastAsia="zh-CN"/>
    </w:rPr>
  </w:style>
  <w:style w:type="character" w:customStyle="1" w:styleId="22">
    <w:name w:val="Верхний колонтитул Знак2"/>
    <w:link w:val="a7"/>
    <w:locked/>
    <w:rsid w:val="00C26C48"/>
    <w:rPr>
      <w:rFonts w:ascii="Calibri" w:eastAsia="Calibri" w:hAnsi="Calibri"/>
      <w:b/>
      <w:bCs/>
      <w:sz w:val="22"/>
      <w:szCs w:val="22"/>
      <w:lang w:val="ru-RU" w:eastAsia="ru-RU" w:bidi="ar-SA"/>
    </w:rPr>
  </w:style>
  <w:style w:type="paragraph" w:styleId="a7">
    <w:name w:val="header"/>
    <w:basedOn w:val="a"/>
    <w:link w:val="22"/>
    <w:rsid w:val="00C26C48"/>
    <w:pPr>
      <w:widowControl/>
      <w:tabs>
        <w:tab w:val="center" w:pos="4153"/>
        <w:tab w:val="right" w:pos="8306"/>
      </w:tabs>
      <w:suppressAutoHyphens w:val="0"/>
      <w:overflowPunct w:val="0"/>
      <w:autoSpaceDE w:val="0"/>
      <w:autoSpaceDN w:val="0"/>
      <w:adjustRightInd w:val="0"/>
    </w:pPr>
    <w:rPr>
      <w:rFonts w:ascii="Calibri" w:eastAsia="Calibri" w:hAnsi="Calibri"/>
      <w:b/>
      <w:bCs/>
      <w:kern w:val="0"/>
      <w:sz w:val="22"/>
      <w:szCs w:val="22"/>
    </w:rPr>
  </w:style>
  <w:style w:type="character" w:customStyle="1" w:styleId="23">
    <w:name w:val="Нижний колонтитул Знак2"/>
    <w:link w:val="a8"/>
    <w:locked/>
    <w:rsid w:val="00C26C48"/>
    <w:rPr>
      <w:rFonts w:ascii="Calibri" w:eastAsia="Calibri" w:hAnsi="Calibri"/>
      <w:color w:val="000000"/>
      <w:sz w:val="28"/>
      <w:szCs w:val="24"/>
      <w:lang w:val="ru-RU" w:eastAsia="ru-RU" w:bidi="ar-SA"/>
    </w:rPr>
  </w:style>
  <w:style w:type="paragraph" w:styleId="a8">
    <w:name w:val="footer"/>
    <w:basedOn w:val="a"/>
    <w:link w:val="23"/>
    <w:rsid w:val="00C26C48"/>
    <w:pPr>
      <w:widowControl/>
      <w:tabs>
        <w:tab w:val="center" w:pos="4677"/>
        <w:tab w:val="right" w:pos="9355"/>
      </w:tabs>
      <w:suppressAutoHyphens w:val="0"/>
    </w:pPr>
    <w:rPr>
      <w:rFonts w:ascii="Calibri" w:eastAsia="Calibri" w:hAnsi="Calibri"/>
      <w:color w:val="000000"/>
      <w:kern w:val="0"/>
      <w:sz w:val="28"/>
    </w:rPr>
  </w:style>
  <w:style w:type="paragraph" w:styleId="a9">
    <w:name w:val="caption"/>
    <w:basedOn w:val="a"/>
    <w:qFormat/>
    <w:rsid w:val="00C26C48"/>
    <w:pPr>
      <w:widowControl/>
      <w:suppressLineNumbers/>
      <w:spacing w:before="120" w:after="120"/>
    </w:pPr>
    <w:rPr>
      <w:rFonts w:eastAsia="Times New Roman" w:cs="Mangal"/>
      <w:i/>
      <w:iCs/>
      <w:kern w:val="0"/>
      <w:lang w:eastAsia="zh-CN"/>
    </w:rPr>
  </w:style>
  <w:style w:type="paragraph" w:styleId="aa">
    <w:name w:val="Body Text"/>
    <w:aliases w:val="Body Text Char"/>
    <w:basedOn w:val="a"/>
    <w:link w:val="31"/>
    <w:rsid w:val="00C26C48"/>
    <w:pPr>
      <w:widowControl/>
      <w:suppressAutoHyphens w:val="0"/>
      <w:jc w:val="center"/>
    </w:pPr>
    <w:rPr>
      <w:rFonts w:eastAsia="Calibri"/>
      <w:kern w:val="0"/>
    </w:rPr>
  </w:style>
  <w:style w:type="paragraph" w:styleId="ab">
    <w:name w:val="List"/>
    <w:basedOn w:val="aa"/>
    <w:rsid w:val="00C26C48"/>
    <w:pPr>
      <w:suppressAutoHyphens/>
      <w:spacing w:after="120"/>
      <w:jc w:val="left"/>
    </w:pPr>
    <w:rPr>
      <w:rFonts w:eastAsia="Times New Roman" w:cs="Mangal"/>
      <w:szCs w:val="20"/>
      <w:lang w:eastAsia="zh-CN"/>
    </w:rPr>
  </w:style>
  <w:style w:type="character" w:customStyle="1" w:styleId="31">
    <w:name w:val="Основной текст Знак3"/>
    <w:aliases w:val="Body Text Char Знак1"/>
    <w:link w:val="aa"/>
    <w:locked/>
    <w:rsid w:val="00C26C48"/>
    <w:rPr>
      <w:rFonts w:eastAsia="Calibri"/>
      <w:sz w:val="24"/>
      <w:szCs w:val="24"/>
      <w:lang w:val="ru-RU" w:eastAsia="ru-RU" w:bidi="ar-SA"/>
    </w:rPr>
  </w:style>
  <w:style w:type="character" w:customStyle="1" w:styleId="24">
    <w:name w:val="Основной текст с отступом Знак2"/>
    <w:link w:val="ac"/>
    <w:locked/>
    <w:rsid w:val="00C26C48"/>
    <w:rPr>
      <w:rFonts w:ascii="Calibri" w:eastAsia="Calibri" w:hAnsi="Calibri"/>
      <w:sz w:val="24"/>
      <w:szCs w:val="24"/>
      <w:lang w:val="ru-RU" w:eastAsia="ru-RU" w:bidi="ar-SA"/>
    </w:rPr>
  </w:style>
  <w:style w:type="paragraph" w:styleId="ac">
    <w:name w:val="Body Text Indent"/>
    <w:basedOn w:val="a"/>
    <w:link w:val="24"/>
    <w:rsid w:val="00C26C48"/>
    <w:pPr>
      <w:widowControl/>
      <w:suppressAutoHyphens w:val="0"/>
      <w:spacing w:after="120"/>
      <w:ind w:left="283"/>
    </w:pPr>
    <w:rPr>
      <w:rFonts w:ascii="Calibri" w:eastAsia="Calibri" w:hAnsi="Calibri"/>
      <w:kern w:val="0"/>
    </w:rPr>
  </w:style>
  <w:style w:type="character" w:customStyle="1" w:styleId="ad">
    <w:name w:val="Подзаголовок Знак"/>
    <w:link w:val="ae"/>
    <w:locked/>
    <w:rsid w:val="00C26C48"/>
    <w:rPr>
      <w:rFonts w:ascii="Calibri" w:eastAsia="Calibri" w:hAnsi="Calibri"/>
      <w:sz w:val="24"/>
      <w:szCs w:val="24"/>
      <w:lang w:val="ru-RU" w:eastAsia="ru-RU" w:bidi="ar-SA"/>
    </w:rPr>
  </w:style>
  <w:style w:type="paragraph" w:styleId="ae">
    <w:name w:val="Subtitle"/>
    <w:basedOn w:val="a"/>
    <w:link w:val="ad"/>
    <w:qFormat/>
    <w:rsid w:val="00C26C48"/>
    <w:pPr>
      <w:widowControl/>
      <w:suppressAutoHyphens w:val="0"/>
      <w:jc w:val="center"/>
    </w:pPr>
    <w:rPr>
      <w:rFonts w:ascii="Calibri" w:eastAsia="Calibri" w:hAnsi="Calibri"/>
      <w:kern w:val="0"/>
    </w:rPr>
  </w:style>
  <w:style w:type="character" w:customStyle="1" w:styleId="210">
    <w:name w:val="Основной текст 2 Знак1"/>
    <w:link w:val="25"/>
    <w:locked/>
    <w:rsid w:val="00C26C48"/>
    <w:rPr>
      <w:rFonts w:ascii="Calibri" w:eastAsia="Calibri" w:hAnsi="Calibri"/>
      <w:sz w:val="24"/>
      <w:szCs w:val="24"/>
      <w:lang w:val="ru-RU" w:eastAsia="ru-RU" w:bidi="ar-SA"/>
    </w:rPr>
  </w:style>
  <w:style w:type="paragraph" w:styleId="25">
    <w:name w:val="Body Text 2"/>
    <w:basedOn w:val="a"/>
    <w:link w:val="210"/>
    <w:rsid w:val="00C26C48"/>
    <w:pPr>
      <w:widowControl/>
      <w:suppressAutoHyphens w:val="0"/>
      <w:spacing w:after="120" w:line="480" w:lineRule="auto"/>
    </w:pPr>
    <w:rPr>
      <w:rFonts w:ascii="Calibri" w:eastAsia="Calibri" w:hAnsi="Calibri"/>
      <w:kern w:val="0"/>
    </w:rPr>
  </w:style>
  <w:style w:type="character" w:customStyle="1" w:styleId="310">
    <w:name w:val="Основной текст 3 Знак1"/>
    <w:link w:val="32"/>
    <w:locked/>
    <w:rsid w:val="00C26C48"/>
    <w:rPr>
      <w:rFonts w:ascii="Calibri" w:eastAsia="Calibri" w:hAnsi="Calibri"/>
      <w:sz w:val="16"/>
      <w:szCs w:val="16"/>
      <w:lang w:val="ru-RU" w:eastAsia="ru-RU" w:bidi="ar-SA"/>
    </w:rPr>
  </w:style>
  <w:style w:type="paragraph" w:styleId="32">
    <w:name w:val="Body Text 3"/>
    <w:basedOn w:val="a"/>
    <w:link w:val="310"/>
    <w:rsid w:val="00C26C48"/>
    <w:pPr>
      <w:shd w:val="clear" w:color="auto" w:fill="FFFFFF"/>
      <w:suppressAutoHyphens w:val="0"/>
      <w:jc w:val="both"/>
    </w:pPr>
    <w:rPr>
      <w:rFonts w:ascii="Calibri" w:eastAsia="Calibri" w:hAnsi="Calibri"/>
      <w:kern w:val="0"/>
      <w:sz w:val="16"/>
      <w:szCs w:val="16"/>
    </w:rPr>
  </w:style>
  <w:style w:type="character" w:customStyle="1" w:styleId="211">
    <w:name w:val="Основной текст с отступом 2 Знак1"/>
    <w:link w:val="26"/>
    <w:locked/>
    <w:rsid w:val="00C26C48"/>
    <w:rPr>
      <w:rFonts w:ascii="Calibri" w:eastAsia="Calibri" w:hAnsi="Calibri"/>
      <w:lang w:val="ru-RU" w:eastAsia="ru-RU" w:bidi="ar-SA"/>
    </w:rPr>
  </w:style>
  <w:style w:type="paragraph" w:styleId="26">
    <w:name w:val="Body Text Indent 2"/>
    <w:basedOn w:val="a"/>
    <w:link w:val="211"/>
    <w:rsid w:val="00C26C48"/>
    <w:pPr>
      <w:widowControl/>
      <w:suppressAutoHyphens w:val="0"/>
      <w:spacing w:after="120" w:line="480" w:lineRule="auto"/>
      <w:ind w:left="283"/>
    </w:pPr>
    <w:rPr>
      <w:rFonts w:ascii="Calibri" w:eastAsia="Calibri" w:hAnsi="Calibri"/>
      <w:kern w:val="0"/>
      <w:sz w:val="20"/>
      <w:szCs w:val="20"/>
    </w:rPr>
  </w:style>
  <w:style w:type="character" w:customStyle="1" w:styleId="33">
    <w:name w:val="Основной текст с отступом 3 Знак"/>
    <w:link w:val="34"/>
    <w:locked/>
    <w:rsid w:val="00C26C48"/>
    <w:rPr>
      <w:rFonts w:ascii="Calibri" w:eastAsia="Calibri" w:hAnsi="Calibri"/>
      <w:sz w:val="24"/>
      <w:szCs w:val="24"/>
      <w:lang w:val="ru-RU" w:eastAsia="ru-RU" w:bidi="ar-SA"/>
    </w:rPr>
  </w:style>
  <w:style w:type="paragraph" w:styleId="34">
    <w:name w:val="Body Text Indent 3"/>
    <w:basedOn w:val="a"/>
    <w:link w:val="33"/>
    <w:rsid w:val="00C26C48"/>
    <w:pPr>
      <w:widowControl/>
      <w:suppressAutoHyphens w:val="0"/>
      <w:spacing w:after="120"/>
      <w:ind w:left="283"/>
    </w:pPr>
    <w:rPr>
      <w:rFonts w:ascii="Calibri" w:eastAsia="Calibri" w:hAnsi="Calibri"/>
      <w:kern w:val="0"/>
    </w:rPr>
  </w:style>
  <w:style w:type="paragraph" w:styleId="af">
    <w:name w:val="Document Map"/>
    <w:basedOn w:val="a"/>
    <w:semiHidden/>
    <w:rsid w:val="00C26C48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</w:rPr>
  </w:style>
  <w:style w:type="character" w:customStyle="1" w:styleId="27">
    <w:name w:val="Текст выноски Знак2"/>
    <w:link w:val="af0"/>
    <w:locked/>
    <w:rsid w:val="00C26C48"/>
    <w:rPr>
      <w:rFonts w:ascii="Calibri" w:eastAsia="Calibri" w:hAnsi="Calibri"/>
      <w:b/>
      <w:sz w:val="28"/>
      <w:lang w:val="ru-RU" w:eastAsia="ru-RU" w:bidi="ar-SA"/>
    </w:rPr>
  </w:style>
  <w:style w:type="paragraph" w:styleId="af0">
    <w:name w:val="Balloon Text"/>
    <w:basedOn w:val="a"/>
    <w:link w:val="27"/>
    <w:semiHidden/>
    <w:rsid w:val="00C26C48"/>
    <w:pPr>
      <w:widowControl/>
      <w:suppressAutoHyphens w:val="0"/>
    </w:pPr>
    <w:rPr>
      <w:rFonts w:ascii="Calibri" w:eastAsia="Calibri" w:hAnsi="Calibri"/>
      <w:b/>
      <w:kern w:val="0"/>
      <w:sz w:val="28"/>
      <w:szCs w:val="20"/>
    </w:rPr>
  </w:style>
  <w:style w:type="paragraph" w:customStyle="1" w:styleId="ConsNormal">
    <w:name w:val="ConsNormal"/>
    <w:rsid w:val="00C26C48"/>
    <w:pPr>
      <w:widowControl w:val="0"/>
      <w:ind w:right="19772" w:firstLine="720"/>
    </w:pPr>
    <w:rPr>
      <w:rFonts w:ascii="Arial" w:eastAsia="Calibri" w:hAnsi="Arial"/>
    </w:rPr>
  </w:style>
  <w:style w:type="paragraph" w:customStyle="1" w:styleId="11">
    <w:name w:val="Абзац списка1"/>
    <w:basedOn w:val="a"/>
    <w:rsid w:val="00C26C48"/>
    <w:pPr>
      <w:widowControl/>
      <w:suppressAutoHyphens w:val="0"/>
      <w:ind w:left="720"/>
    </w:pPr>
    <w:rPr>
      <w:rFonts w:eastAsia="Calibri"/>
      <w:kern w:val="0"/>
    </w:rPr>
  </w:style>
  <w:style w:type="paragraph" w:customStyle="1" w:styleId="formattexttopleveltext">
    <w:name w:val="formattext topleveltext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af1">
    <w:name w:val="Нормальный (таблица)"/>
    <w:basedOn w:val="a"/>
    <w:next w:val="a"/>
    <w:rsid w:val="00C26C48"/>
    <w:pPr>
      <w:suppressAutoHyphens w:val="0"/>
      <w:autoSpaceDE w:val="0"/>
      <w:autoSpaceDN w:val="0"/>
      <w:adjustRightInd w:val="0"/>
      <w:jc w:val="both"/>
    </w:pPr>
    <w:rPr>
      <w:rFonts w:ascii="Arial" w:eastAsia="Times New Roman" w:hAnsi="Arial" w:cs="Arial"/>
      <w:kern w:val="0"/>
    </w:rPr>
  </w:style>
  <w:style w:type="paragraph" w:customStyle="1" w:styleId="af2">
    <w:name w:val="Таблицы (моноширинный)"/>
    <w:basedOn w:val="a"/>
    <w:next w:val="a"/>
    <w:rsid w:val="00C26C48"/>
    <w:pPr>
      <w:suppressAutoHyphens w:val="0"/>
      <w:autoSpaceDE w:val="0"/>
      <w:autoSpaceDN w:val="0"/>
      <w:jc w:val="both"/>
    </w:pPr>
    <w:rPr>
      <w:rFonts w:ascii="Courier New" w:eastAsia="Times New Roman" w:hAnsi="Courier New" w:cs="Courier New"/>
      <w:kern w:val="0"/>
      <w:sz w:val="20"/>
      <w:szCs w:val="20"/>
    </w:rPr>
  </w:style>
  <w:style w:type="paragraph" w:customStyle="1" w:styleId="af3">
    <w:name w:val="Прижатый влево"/>
    <w:basedOn w:val="a"/>
    <w:next w:val="a"/>
    <w:rsid w:val="00C26C48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kern w:val="0"/>
    </w:rPr>
  </w:style>
  <w:style w:type="character" w:customStyle="1" w:styleId="NoSpacingChar">
    <w:name w:val="No Spacing Char"/>
    <w:link w:val="13"/>
    <w:locked/>
    <w:rsid w:val="00C26C48"/>
    <w:rPr>
      <w:rFonts w:ascii="Calibri" w:hAnsi="Calibri"/>
      <w:sz w:val="22"/>
      <w:szCs w:val="22"/>
      <w:lang w:val="ru-RU" w:eastAsia="ru-RU" w:bidi="ar-SA"/>
    </w:rPr>
  </w:style>
  <w:style w:type="paragraph" w:customStyle="1" w:styleId="13">
    <w:name w:val="Без интервала1"/>
    <w:link w:val="NoSpacingChar"/>
    <w:rsid w:val="00C26C48"/>
    <w:rPr>
      <w:rFonts w:ascii="Calibri" w:hAnsi="Calibri"/>
      <w:sz w:val="22"/>
      <w:szCs w:val="22"/>
    </w:rPr>
  </w:style>
  <w:style w:type="paragraph" w:customStyle="1" w:styleId="ConsPlusCell">
    <w:name w:val="ConsPlusCell"/>
    <w:rsid w:val="00C26C48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af4">
    <w:name w:val="Заголовок"/>
    <w:basedOn w:val="a"/>
    <w:next w:val="aa"/>
    <w:rsid w:val="00C26C48"/>
    <w:pPr>
      <w:widowControl/>
      <w:ind w:right="3232"/>
      <w:jc w:val="both"/>
    </w:pPr>
    <w:rPr>
      <w:rFonts w:eastAsia="Times New Roman"/>
      <w:b/>
      <w:bCs/>
      <w:kern w:val="0"/>
      <w:sz w:val="28"/>
      <w:szCs w:val="28"/>
      <w:lang w:eastAsia="zh-CN"/>
    </w:rPr>
  </w:style>
  <w:style w:type="paragraph" w:customStyle="1" w:styleId="28">
    <w:name w:val="Указатель2"/>
    <w:basedOn w:val="a"/>
    <w:rsid w:val="00C26C48"/>
    <w:pPr>
      <w:widowControl/>
      <w:suppressLineNumbers/>
    </w:pPr>
    <w:rPr>
      <w:rFonts w:eastAsia="Times New Roman" w:cs="Mangal"/>
      <w:kern w:val="0"/>
      <w:lang w:eastAsia="zh-CN"/>
    </w:rPr>
  </w:style>
  <w:style w:type="paragraph" w:customStyle="1" w:styleId="14">
    <w:name w:val="Название объекта1"/>
    <w:basedOn w:val="a"/>
    <w:rsid w:val="00C26C48"/>
    <w:pPr>
      <w:widowControl/>
      <w:jc w:val="center"/>
    </w:pPr>
    <w:rPr>
      <w:rFonts w:eastAsia="Times New Roman"/>
      <w:b/>
      <w:bCs/>
      <w:kern w:val="0"/>
      <w:sz w:val="28"/>
      <w:szCs w:val="28"/>
      <w:lang w:eastAsia="zh-CN"/>
    </w:rPr>
  </w:style>
  <w:style w:type="paragraph" w:customStyle="1" w:styleId="15">
    <w:name w:val="Указатель1"/>
    <w:basedOn w:val="a"/>
    <w:rsid w:val="00C26C48"/>
    <w:pPr>
      <w:widowControl/>
      <w:suppressLineNumbers/>
    </w:pPr>
    <w:rPr>
      <w:rFonts w:eastAsia="Times New Roman" w:cs="Mangal"/>
      <w:kern w:val="0"/>
      <w:lang w:eastAsia="zh-CN"/>
    </w:rPr>
  </w:style>
  <w:style w:type="paragraph" w:customStyle="1" w:styleId="af5">
    <w:name w:val="Текст документа"/>
    <w:basedOn w:val="a"/>
    <w:rsid w:val="00C26C48"/>
    <w:pPr>
      <w:widowControl/>
      <w:ind w:firstLine="709"/>
      <w:jc w:val="both"/>
    </w:pPr>
    <w:rPr>
      <w:rFonts w:eastAsia="Times New Roman"/>
      <w:kern w:val="0"/>
      <w:sz w:val="28"/>
      <w:szCs w:val="28"/>
      <w:lang w:eastAsia="zh-CN"/>
    </w:rPr>
  </w:style>
  <w:style w:type="paragraph" w:customStyle="1" w:styleId="ConsPlusNonformat">
    <w:name w:val="ConsPlusNonformat"/>
    <w:rsid w:val="00C26C48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f6">
    <w:name w:val="основной текст"/>
    <w:basedOn w:val="a"/>
    <w:next w:val="a"/>
    <w:rsid w:val="00C26C48"/>
    <w:pPr>
      <w:widowControl/>
      <w:spacing w:line="360" w:lineRule="auto"/>
      <w:ind w:firstLine="709"/>
      <w:jc w:val="both"/>
    </w:pPr>
    <w:rPr>
      <w:rFonts w:eastAsia="Times New Roman"/>
      <w:kern w:val="0"/>
      <w:sz w:val="28"/>
      <w:szCs w:val="20"/>
      <w:lang w:eastAsia="zh-CN"/>
    </w:rPr>
  </w:style>
  <w:style w:type="paragraph" w:customStyle="1" w:styleId="text">
    <w:name w:val="text"/>
    <w:basedOn w:val="a"/>
    <w:rsid w:val="00C26C48"/>
    <w:pPr>
      <w:widowControl/>
      <w:spacing w:before="280" w:after="280"/>
    </w:pPr>
    <w:rPr>
      <w:rFonts w:eastAsia="Times New Roman"/>
      <w:kern w:val="0"/>
      <w:lang w:eastAsia="zh-CN"/>
    </w:rPr>
  </w:style>
  <w:style w:type="paragraph" w:customStyle="1" w:styleId="16">
    <w:name w:val="Без интервала1"/>
    <w:rsid w:val="00C26C48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f7">
    <w:name w:val="List Paragraph"/>
    <w:basedOn w:val="a"/>
    <w:qFormat/>
    <w:rsid w:val="00C26C48"/>
    <w:pPr>
      <w:widowControl/>
      <w:spacing w:after="200" w:line="276" w:lineRule="auto"/>
      <w:ind w:left="720"/>
      <w:contextualSpacing/>
    </w:pPr>
    <w:rPr>
      <w:rFonts w:ascii="Calibri" w:eastAsia="Calibri" w:hAnsi="Calibri" w:cs="Calibri"/>
      <w:kern w:val="0"/>
      <w:sz w:val="22"/>
      <w:szCs w:val="22"/>
      <w:lang w:eastAsia="zh-CN"/>
    </w:rPr>
  </w:style>
  <w:style w:type="paragraph" w:customStyle="1" w:styleId="af8">
    <w:name w:val="ФИРМЕННЫЙ"/>
    <w:basedOn w:val="a"/>
    <w:rsid w:val="00C26C48"/>
    <w:pPr>
      <w:widowControl/>
      <w:ind w:firstLine="720"/>
      <w:jc w:val="both"/>
    </w:pPr>
    <w:rPr>
      <w:rFonts w:eastAsia="Times New Roman"/>
      <w:kern w:val="0"/>
      <w:sz w:val="28"/>
      <w:lang w:eastAsia="zh-CN"/>
    </w:rPr>
  </w:style>
  <w:style w:type="paragraph" w:customStyle="1" w:styleId="BodyText21">
    <w:name w:val="Body Text 21"/>
    <w:basedOn w:val="a"/>
    <w:rsid w:val="00C26C48"/>
    <w:pPr>
      <w:widowControl/>
      <w:overflowPunct w:val="0"/>
      <w:autoSpaceDE w:val="0"/>
      <w:jc w:val="both"/>
    </w:pPr>
    <w:rPr>
      <w:rFonts w:eastAsia="Calibri"/>
      <w:kern w:val="0"/>
      <w:sz w:val="28"/>
      <w:szCs w:val="20"/>
      <w:lang w:eastAsia="zh-CN"/>
    </w:rPr>
  </w:style>
  <w:style w:type="paragraph" w:customStyle="1" w:styleId="311">
    <w:name w:val="Основной текст 31"/>
    <w:basedOn w:val="a"/>
    <w:rsid w:val="00C26C48"/>
    <w:pPr>
      <w:widowControl/>
      <w:spacing w:after="120"/>
    </w:pPr>
    <w:rPr>
      <w:rFonts w:eastAsia="Times New Roman"/>
      <w:kern w:val="0"/>
      <w:sz w:val="16"/>
      <w:szCs w:val="16"/>
      <w:lang w:eastAsia="zh-CN"/>
    </w:rPr>
  </w:style>
  <w:style w:type="paragraph" w:customStyle="1" w:styleId="17">
    <w:name w:val="заголовок 1"/>
    <w:basedOn w:val="a"/>
    <w:next w:val="a"/>
    <w:rsid w:val="00C26C48"/>
    <w:pPr>
      <w:keepNext/>
      <w:widowControl/>
    </w:pPr>
    <w:rPr>
      <w:rFonts w:eastAsia="Times New Roman"/>
      <w:b/>
      <w:bCs/>
      <w:kern w:val="0"/>
      <w:sz w:val="28"/>
      <w:szCs w:val="28"/>
      <w:lang w:eastAsia="zh-CN"/>
    </w:rPr>
  </w:style>
  <w:style w:type="paragraph" w:customStyle="1" w:styleId="212">
    <w:name w:val="Основной текст с отступом 21"/>
    <w:basedOn w:val="a"/>
    <w:rsid w:val="00C26C48"/>
    <w:pPr>
      <w:widowControl/>
      <w:spacing w:after="120" w:line="480" w:lineRule="auto"/>
      <w:ind w:left="283"/>
    </w:pPr>
    <w:rPr>
      <w:rFonts w:eastAsia="Times New Roman"/>
      <w:kern w:val="0"/>
      <w:sz w:val="28"/>
      <w:lang w:eastAsia="zh-CN"/>
    </w:rPr>
  </w:style>
  <w:style w:type="character" w:customStyle="1" w:styleId="ConsPlusNormal">
    <w:name w:val="ConsPlusNormal Знак"/>
    <w:link w:val="ConsPlusNormal0"/>
    <w:locked/>
    <w:rsid w:val="00C26C48"/>
    <w:rPr>
      <w:rFonts w:ascii="Arial" w:hAnsi="Arial" w:cs="Arial"/>
      <w:lang w:val="ru-RU" w:eastAsia="zh-CN" w:bidi="ar-SA"/>
    </w:rPr>
  </w:style>
  <w:style w:type="paragraph" w:customStyle="1" w:styleId="ConsPlusNormal0">
    <w:name w:val="ConsPlusNormal"/>
    <w:link w:val="ConsPlusNormal"/>
    <w:rsid w:val="00C26C48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213">
    <w:name w:val="Основной текст 21"/>
    <w:basedOn w:val="a"/>
    <w:rsid w:val="00C26C48"/>
    <w:pPr>
      <w:widowControl/>
      <w:spacing w:after="120" w:line="480" w:lineRule="auto"/>
    </w:pPr>
    <w:rPr>
      <w:rFonts w:eastAsia="Times New Roman"/>
      <w:kern w:val="0"/>
      <w:sz w:val="28"/>
      <w:lang w:eastAsia="zh-CN"/>
    </w:rPr>
  </w:style>
  <w:style w:type="paragraph" w:customStyle="1" w:styleId="29">
    <w:name w:val="мой2"/>
    <w:basedOn w:val="a"/>
    <w:rsid w:val="00C26C48"/>
    <w:pPr>
      <w:widowControl/>
      <w:ind w:firstLine="720"/>
      <w:jc w:val="both"/>
    </w:pPr>
    <w:rPr>
      <w:rFonts w:eastAsia="Times New Roman"/>
      <w:kern w:val="0"/>
      <w:sz w:val="28"/>
      <w:szCs w:val="20"/>
      <w:lang w:eastAsia="zh-CN"/>
    </w:rPr>
  </w:style>
  <w:style w:type="paragraph" w:customStyle="1" w:styleId="2a">
    <w:name w:val="ìîé2"/>
    <w:basedOn w:val="a"/>
    <w:rsid w:val="00C26C48"/>
    <w:pPr>
      <w:widowControl/>
      <w:autoSpaceDE w:val="0"/>
      <w:ind w:firstLine="720"/>
      <w:jc w:val="both"/>
    </w:pPr>
    <w:rPr>
      <w:rFonts w:eastAsia="Times New Roman"/>
      <w:kern w:val="0"/>
      <w:sz w:val="28"/>
      <w:szCs w:val="28"/>
      <w:lang w:eastAsia="zh-CN"/>
    </w:rPr>
  </w:style>
  <w:style w:type="character" w:customStyle="1" w:styleId="af9">
    <w:name w:val="Без интервала Знак"/>
    <w:link w:val="afa"/>
    <w:locked/>
    <w:rsid w:val="00C26C48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fa">
    <w:name w:val="No Spacing"/>
    <w:link w:val="af9"/>
    <w:qFormat/>
    <w:rsid w:val="00C26C4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Heading">
    <w:name w:val="Heading"/>
    <w:rsid w:val="00C26C48"/>
    <w:pPr>
      <w:widowControl w:val="0"/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18">
    <w:name w:val="Цитата1"/>
    <w:basedOn w:val="a"/>
    <w:rsid w:val="00C26C48"/>
    <w:pPr>
      <w:widowControl/>
      <w:ind w:left="113" w:right="794"/>
      <w:jc w:val="right"/>
    </w:pPr>
    <w:rPr>
      <w:rFonts w:eastAsia="Times New Roman"/>
      <w:kern w:val="0"/>
      <w:sz w:val="28"/>
      <w:szCs w:val="20"/>
      <w:lang w:eastAsia="zh-CN"/>
    </w:rPr>
  </w:style>
  <w:style w:type="paragraph" w:customStyle="1" w:styleId="afb">
    <w:name w:val="Содержимое таблицы"/>
    <w:basedOn w:val="a"/>
    <w:rsid w:val="00C26C48"/>
    <w:pPr>
      <w:widowControl/>
      <w:suppressLineNumbers/>
    </w:pPr>
    <w:rPr>
      <w:rFonts w:eastAsia="Times New Roman"/>
      <w:kern w:val="0"/>
      <w:lang w:eastAsia="zh-CN"/>
    </w:rPr>
  </w:style>
  <w:style w:type="paragraph" w:customStyle="1" w:styleId="afc">
    <w:name w:val="Заголовок таблицы"/>
    <w:basedOn w:val="afb"/>
    <w:rsid w:val="00C26C48"/>
    <w:pPr>
      <w:jc w:val="center"/>
    </w:pPr>
    <w:rPr>
      <w:b/>
      <w:bCs/>
    </w:rPr>
  </w:style>
  <w:style w:type="paragraph" w:customStyle="1" w:styleId="312">
    <w:name w:val="Основной текст с отступом 31"/>
    <w:basedOn w:val="a"/>
    <w:rsid w:val="00C26C48"/>
    <w:pPr>
      <w:widowControl/>
      <w:spacing w:after="120" w:line="100" w:lineRule="atLeast"/>
      <w:ind w:left="283"/>
    </w:pPr>
    <w:rPr>
      <w:rFonts w:eastAsia="Times New Roman"/>
      <w:kern w:val="0"/>
      <w:sz w:val="16"/>
      <w:szCs w:val="16"/>
      <w:lang w:eastAsia="zh-CN"/>
    </w:rPr>
  </w:style>
  <w:style w:type="paragraph" w:customStyle="1" w:styleId="220">
    <w:name w:val="Основной текст 22"/>
    <w:basedOn w:val="a"/>
    <w:rsid w:val="00C26C48"/>
    <w:pPr>
      <w:autoSpaceDE w:val="0"/>
      <w:spacing w:after="120" w:line="480" w:lineRule="auto"/>
    </w:pPr>
    <w:rPr>
      <w:rFonts w:eastAsia="Times New Roman"/>
      <w:kern w:val="0"/>
      <w:sz w:val="20"/>
      <w:szCs w:val="20"/>
      <w:lang w:eastAsia="zh-CN"/>
    </w:rPr>
  </w:style>
  <w:style w:type="paragraph" w:customStyle="1" w:styleId="afd">
    <w:name w:val="Базовый"/>
    <w:rsid w:val="00C26C48"/>
    <w:pPr>
      <w:suppressAutoHyphens/>
      <w:overflowPunct w:val="0"/>
    </w:pPr>
    <w:rPr>
      <w:color w:val="00000A"/>
      <w:sz w:val="24"/>
      <w:szCs w:val="24"/>
    </w:rPr>
  </w:style>
  <w:style w:type="paragraph" w:customStyle="1" w:styleId="afe">
    <w:name w:val="Стиль"/>
    <w:rsid w:val="00C26C48"/>
    <w:pPr>
      <w:widowControl w:val="0"/>
      <w:suppressAutoHyphens/>
      <w:autoSpaceDE w:val="0"/>
      <w:ind w:firstLine="720"/>
      <w:jc w:val="both"/>
    </w:pPr>
    <w:rPr>
      <w:rFonts w:ascii="Arial" w:hAnsi="Arial" w:cs="Arial"/>
      <w:lang w:eastAsia="zh-CN"/>
    </w:rPr>
  </w:style>
  <w:style w:type="paragraph" w:customStyle="1" w:styleId="aff">
    <w:name w:val="Содержимое врезки"/>
    <w:basedOn w:val="aa"/>
    <w:rsid w:val="00C26C48"/>
    <w:pPr>
      <w:suppressAutoHyphens/>
      <w:spacing w:after="120"/>
      <w:jc w:val="left"/>
    </w:pPr>
    <w:rPr>
      <w:rFonts w:eastAsia="Times New Roman"/>
      <w:lang w:eastAsia="zh-CN"/>
    </w:rPr>
  </w:style>
  <w:style w:type="paragraph" w:customStyle="1" w:styleId="19">
    <w:name w:val="Абзац списка1"/>
    <w:basedOn w:val="a"/>
    <w:rsid w:val="00C26C48"/>
    <w:pPr>
      <w:widowControl/>
      <w:suppressAutoHyphens w:val="0"/>
      <w:ind w:left="720"/>
    </w:pPr>
    <w:rPr>
      <w:rFonts w:eastAsia="Times New Roman"/>
      <w:kern w:val="0"/>
    </w:rPr>
  </w:style>
  <w:style w:type="paragraph" w:customStyle="1" w:styleId="110">
    <w:name w:val="Без интервала11"/>
    <w:rsid w:val="00C26C4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313">
    <w:name w:val="Основной текст с отступом 31"/>
    <w:basedOn w:val="a"/>
    <w:rsid w:val="00C26C48"/>
    <w:pPr>
      <w:widowControl/>
      <w:spacing w:after="120" w:line="100" w:lineRule="atLeast"/>
      <w:ind w:left="283"/>
    </w:pPr>
    <w:rPr>
      <w:rFonts w:eastAsia="Calibri"/>
      <w:kern w:val="0"/>
      <w:sz w:val="16"/>
      <w:szCs w:val="16"/>
      <w:lang w:eastAsia="zh-CN"/>
    </w:rPr>
  </w:style>
  <w:style w:type="paragraph" w:customStyle="1" w:styleId="Style7">
    <w:name w:val="Style7"/>
    <w:basedOn w:val="a"/>
    <w:rsid w:val="00C26C48"/>
    <w:pPr>
      <w:suppressAutoHyphens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eastAsia="Times New Roman" w:hAnsi="Microsoft Sans Serif" w:cs="Microsoft Sans Serif"/>
      <w:kern w:val="0"/>
    </w:rPr>
  </w:style>
  <w:style w:type="paragraph" w:customStyle="1" w:styleId="ConsTitle">
    <w:name w:val="ConsTitle"/>
    <w:rsid w:val="00C26C48"/>
    <w:pPr>
      <w:widowControl w:val="0"/>
      <w:tabs>
        <w:tab w:val="left" w:pos="1701"/>
      </w:tabs>
      <w:autoSpaceDE w:val="0"/>
      <w:autoSpaceDN w:val="0"/>
      <w:adjustRightInd w:val="0"/>
      <w:jc w:val="both"/>
    </w:pPr>
    <w:rPr>
      <w:bCs/>
      <w:sz w:val="28"/>
      <w:szCs w:val="28"/>
    </w:rPr>
  </w:style>
  <w:style w:type="paragraph" w:customStyle="1" w:styleId="ConsPlusTitle">
    <w:name w:val="ConsPlusTitle"/>
    <w:rsid w:val="00C26C4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1a">
    <w:name w:val="нум список 1"/>
    <w:basedOn w:val="a"/>
    <w:rsid w:val="00C26C48"/>
    <w:pPr>
      <w:widowControl/>
      <w:tabs>
        <w:tab w:val="left" w:pos="360"/>
      </w:tabs>
      <w:suppressAutoHyphens w:val="0"/>
      <w:spacing w:before="120" w:after="120"/>
      <w:jc w:val="both"/>
    </w:pPr>
    <w:rPr>
      <w:rFonts w:eastAsia="Times New Roman"/>
      <w:kern w:val="0"/>
      <w:szCs w:val="20"/>
      <w:lang w:eastAsia="ar-SA"/>
    </w:rPr>
  </w:style>
  <w:style w:type="paragraph" w:customStyle="1" w:styleId="font5">
    <w:name w:val="font5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font6">
    <w:name w:val="font6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3">
    <w:name w:val="xl63"/>
    <w:basedOn w:val="a"/>
    <w:rsid w:val="00C26C48"/>
    <w:pPr>
      <w:widowControl/>
      <w:suppressAutoHyphens w:val="0"/>
      <w:spacing w:before="100" w:beforeAutospacing="1" w:after="100" w:afterAutospacing="1"/>
      <w:ind w:firstLineChars="1500" w:firstLine="1500"/>
    </w:pPr>
    <w:rPr>
      <w:rFonts w:eastAsia="Times New Roman"/>
      <w:kern w:val="0"/>
    </w:rPr>
  </w:style>
  <w:style w:type="paragraph" w:customStyle="1" w:styleId="xl64">
    <w:name w:val="xl64"/>
    <w:basedOn w:val="a"/>
    <w:rsid w:val="00C26C48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</w:rPr>
  </w:style>
  <w:style w:type="paragraph" w:customStyle="1" w:styleId="xl65">
    <w:name w:val="xl65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</w:rPr>
  </w:style>
  <w:style w:type="paragraph" w:customStyle="1" w:styleId="xl66">
    <w:name w:val="xl66"/>
    <w:basedOn w:val="a"/>
    <w:rsid w:val="00C26C48"/>
    <w:pPr>
      <w:widowControl/>
      <w:suppressAutoHyphens w:val="0"/>
      <w:spacing w:before="100" w:beforeAutospacing="1" w:after="100" w:afterAutospacing="1"/>
      <w:jc w:val="both"/>
    </w:pPr>
    <w:rPr>
      <w:rFonts w:eastAsia="Times New Roman"/>
      <w:b/>
      <w:bCs/>
      <w:kern w:val="0"/>
      <w:sz w:val="28"/>
      <w:szCs w:val="28"/>
    </w:rPr>
  </w:style>
  <w:style w:type="paragraph" w:customStyle="1" w:styleId="xl67">
    <w:name w:val="xl67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</w:rPr>
  </w:style>
  <w:style w:type="paragraph" w:customStyle="1" w:styleId="xl68">
    <w:name w:val="xl68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9">
    <w:name w:val="xl69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70">
    <w:name w:val="xl70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</w:rPr>
  </w:style>
  <w:style w:type="paragraph" w:customStyle="1" w:styleId="xl71">
    <w:name w:val="xl71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</w:pPr>
    <w:rPr>
      <w:rFonts w:eastAsia="Times New Roman"/>
      <w:b/>
      <w:bCs/>
      <w:kern w:val="0"/>
    </w:rPr>
  </w:style>
  <w:style w:type="paragraph" w:customStyle="1" w:styleId="xl72">
    <w:name w:val="xl72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</w:rPr>
  </w:style>
  <w:style w:type="paragraph" w:customStyle="1" w:styleId="xl73">
    <w:name w:val="xl73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74">
    <w:name w:val="xl74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75">
    <w:name w:val="xl75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color w:val="FF0000"/>
      <w:kern w:val="0"/>
    </w:rPr>
  </w:style>
  <w:style w:type="paragraph" w:customStyle="1" w:styleId="xl76">
    <w:name w:val="xl76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Times New Roman"/>
      <w:b/>
      <w:bCs/>
      <w:color w:val="FF0000"/>
      <w:kern w:val="0"/>
    </w:rPr>
  </w:style>
  <w:style w:type="paragraph" w:customStyle="1" w:styleId="xl77">
    <w:name w:val="xl77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Times New Roman"/>
      <w:color w:val="FF0000"/>
      <w:kern w:val="0"/>
    </w:rPr>
  </w:style>
  <w:style w:type="paragraph" w:customStyle="1" w:styleId="xl78">
    <w:name w:val="xl78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color w:val="FF0000"/>
      <w:kern w:val="0"/>
    </w:rPr>
  </w:style>
  <w:style w:type="paragraph" w:customStyle="1" w:styleId="xl79">
    <w:name w:val="xl79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color w:val="FF0000"/>
      <w:kern w:val="0"/>
    </w:rPr>
  </w:style>
  <w:style w:type="paragraph" w:customStyle="1" w:styleId="xl80">
    <w:name w:val="xl80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uppressAutoHyphens w:val="0"/>
      <w:spacing w:before="100" w:beforeAutospacing="1" w:after="100" w:afterAutospacing="1"/>
      <w:jc w:val="center"/>
    </w:pPr>
    <w:rPr>
      <w:rFonts w:eastAsia="Times New Roman"/>
      <w:color w:val="FF0000"/>
      <w:kern w:val="0"/>
    </w:rPr>
  </w:style>
  <w:style w:type="paragraph" w:customStyle="1" w:styleId="xl81">
    <w:name w:val="xl81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82">
    <w:name w:val="xl82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kern w:val="0"/>
    </w:rPr>
  </w:style>
  <w:style w:type="paragraph" w:customStyle="1" w:styleId="xl83">
    <w:name w:val="xl83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84">
    <w:name w:val="xl84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kern w:val="0"/>
      <w:u w:val="single"/>
    </w:rPr>
  </w:style>
  <w:style w:type="paragraph" w:customStyle="1" w:styleId="xl85">
    <w:name w:val="xl85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86">
    <w:name w:val="xl86"/>
    <w:basedOn w:val="a"/>
    <w:rsid w:val="00C26C48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</w:rPr>
  </w:style>
  <w:style w:type="paragraph" w:customStyle="1" w:styleId="xl87">
    <w:name w:val="xl87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88">
    <w:name w:val="xl88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both"/>
    </w:pPr>
    <w:rPr>
      <w:rFonts w:eastAsia="Times New Roman"/>
      <w:b/>
      <w:bCs/>
      <w:kern w:val="0"/>
    </w:rPr>
  </w:style>
  <w:style w:type="paragraph" w:customStyle="1" w:styleId="xl89">
    <w:name w:val="xl89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90">
    <w:name w:val="xl90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both"/>
    </w:pPr>
    <w:rPr>
      <w:rFonts w:eastAsia="Times New Roman"/>
      <w:kern w:val="0"/>
    </w:rPr>
  </w:style>
  <w:style w:type="paragraph" w:customStyle="1" w:styleId="xl91">
    <w:name w:val="xl91"/>
    <w:basedOn w:val="a"/>
    <w:rsid w:val="00C26C4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color w:val="FF0000"/>
      <w:kern w:val="0"/>
    </w:rPr>
  </w:style>
  <w:style w:type="paragraph" w:customStyle="1" w:styleId="xl92">
    <w:name w:val="xl92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color w:val="FF0000"/>
      <w:kern w:val="0"/>
    </w:rPr>
  </w:style>
  <w:style w:type="paragraph" w:customStyle="1" w:styleId="xl93">
    <w:name w:val="xl93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94">
    <w:name w:val="xl94"/>
    <w:basedOn w:val="a"/>
    <w:rsid w:val="00C26C4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95">
    <w:name w:val="xl95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96">
    <w:name w:val="xl96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aff0">
    <w:name w:val="Знак Знак Знак Знак Знак Знак Знак Знак Знак Знак Знак Знак Знак"/>
    <w:basedOn w:val="a"/>
    <w:autoRedefine/>
    <w:rsid w:val="00C26C48"/>
    <w:pPr>
      <w:widowControl/>
      <w:suppressAutoHyphens w:val="0"/>
      <w:spacing w:after="160" w:line="240" w:lineRule="exact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font7">
    <w:name w:val="font7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</w:rPr>
  </w:style>
  <w:style w:type="paragraph" w:customStyle="1" w:styleId="font8">
    <w:name w:val="font8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2"/>
      <w:szCs w:val="22"/>
    </w:rPr>
  </w:style>
  <w:style w:type="paragraph" w:customStyle="1" w:styleId="font9">
    <w:name w:val="font9"/>
    <w:basedOn w:val="a"/>
    <w:rsid w:val="00C26C48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</w:rPr>
  </w:style>
  <w:style w:type="paragraph" w:customStyle="1" w:styleId="font10">
    <w:name w:val="font10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1"/>
      <w:szCs w:val="21"/>
    </w:rPr>
  </w:style>
  <w:style w:type="paragraph" w:customStyle="1" w:styleId="font11">
    <w:name w:val="font11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3"/>
      <w:szCs w:val="23"/>
    </w:rPr>
  </w:style>
  <w:style w:type="character" w:customStyle="1" w:styleId="35">
    <w:name w:val="Основной текст (3)_"/>
    <w:link w:val="36"/>
    <w:locked/>
    <w:rsid w:val="00C26C48"/>
    <w:rPr>
      <w:rFonts w:ascii="Lucida Sans Unicode" w:hAnsi="Lucida Sans Unicode" w:cs="Lucida Sans Unicode"/>
      <w:b/>
      <w:shd w:val="clear" w:color="auto" w:fill="FFFFFF"/>
      <w:lang w:bidi="ar-SA"/>
    </w:rPr>
  </w:style>
  <w:style w:type="paragraph" w:customStyle="1" w:styleId="36">
    <w:name w:val="Основной текст (3)"/>
    <w:basedOn w:val="a"/>
    <w:link w:val="35"/>
    <w:rsid w:val="00C26C48"/>
    <w:pPr>
      <w:shd w:val="clear" w:color="auto" w:fill="FFFFFF"/>
      <w:suppressAutoHyphens w:val="0"/>
      <w:spacing w:before="240" w:line="307" w:lineRule="exact"/>
      <w:jc w:val="center"/>
    </w:pPr>
    <w:rPr>
      <w:rFonts w:ascii="Lucida Sans Unicode" w:eastAsia="Times New Roman" w:hAnsi="Lucida Sans Unicode" w:cs="Lucida Sans Unicode"/>
      <w:b/>
      <w:kern w:val="0"/>
      <w:sz w:val="20"/>
      <w:szCs w:val="20"/>
      <w:shd w:val="clear" w:color="auto" w:fill="FFFFFF"/>
    </w:rPr>
  </w:style>
  <w:style w:type="paragraph" w:customStyle="1" w:styleId="xl97">
    <w:name w:val="xl97"/>
    <w:basedOn w:val="a"/>
    <w:rsid w:val="00C26C48"/>
    <w:pPr>
      <w:widowControl/>
      <w:pBdr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sz w:val="22"/>
      <w:szCs w:val="22"/>
    </w:rPr>
  </w:style>
  <w:style w:type="paragraph" w:customStyle="1" w:styleId="xl98">
    <w:name w:val="xl98"/>
    <w:basedOn w:val="a"/>
    <w:rsid w:val="00C26C48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sz w:val="22"/>
      <w:szCs w:val="22"/>
    </w:rPr>
  </w:style>
  <w:style w:type="paragraph" w:customStyle="1" w:styleId="xl99">
    <w:name w:val="xl99"/>
    <w:basedOn w:val="a"/>
    <w:rsid w:val="00C26C48"/>
    <w:pPr>
      <w:widowControl/>
      <w:pBdr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100">
    <w:name w:val="xl100"/>
    <w:basedOn w:val="a"/>
    <w:rsid w:val="00C26C48"/>
    <w:pPr>
      <w:widowControl/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sz w:val="22"/>
      <w:szCs w:val="22"/>
    </w:rPr>
  </w:style>
  <w:style w:type="paragraph" w:customStyle="1" w:styleId="xl101">
    <w:name w:val="xl101"/>
    <w:basedOn w:val="a"/>
    <w:rsid w:val="00C26C48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  <w:sz w:val="22"/>
      <w:szCs w:val="22"/>
    </w:rPr>
  </w:style>
  <w:style w:type="paragraph" w:customStyle="1" w:styleId="xl102">
    <w:name w:val="xl102"/>
    <w:basedOn w:val="a"/>
    <w:rsid w:val="00C26C48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103">
    <w:name w:val="xl103"/>
    <w:basedOn w:val="a"/>
    <w:rsid w:val="00C26C48"/>
    <w:pPr>
      <w:widowControl/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104">
    <w:name w:val="xl104"/>
    <w:basedOn w:val="a"/>
    <w:rsid w:val="00C26C48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eastAsia="Times New Roman"/>
      <w:kern w:val="0"/>
    </w:rPr>
  </w:style>
  <w:style w:type="paragraph" w:customStyle="1" w:styleId="xl105">
    <w:name w:val="xl105"/>
    <w:basedOn w:val="a"/>
    <w:rsid w:val="00C26C48"/>
    <w:pPr>
      <w:widowControl/>
      <w:pBdr>
        <w:bottom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106">
    <w:name w:val="xl106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kern w:val="0"/>
    </w:rPr>
  </w:style>
  <w:style w:type="paragraph" w:customStyle="1" w:styleId="xl107">
    <w:name w:val="xl107"/>
    <w:basedOn w:val="a"/>
    <w:rsid w:val="00C26C4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msonormalcxspmiddle">
    <w:name w:val="msonormalcxspmiddle"/>
    <w:basedOn w:val="a"/>
    <w:rsid w:val="00C26C48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108">
    <w:name w:val="xl108"/>
    <w:basedOn w:val="a"/>
    <w:rsid w:val="00C26C48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b/>
      <w:bCs/>
      <w:kern w:val="0"/>
    </w:rPr>
  </w:style>
  <w:style w:type="paragraph" w:customStyle="1" w:styleId="xl109">
    <w:name w:val="xl109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b/>
      <w:bCs/>
      <w:kern w:val="0"/>
    </w:rPr>
  </w:style>
  <w:style w:type="paragraph" w:customStyle="1" w:styleId="xl110">
    <w:name w:val="xl110"/>
    <w:basedOn w:val="a"/>
    <w:rsid w:val="00C26C48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b/>
      <w:bCs/>
      <w:kern w:val="0"/>
    </w:rPr>
  </w:style>
  <w:style w:type="paragraph" w:customStyle="1" w:styleId="xl111">
    <w:name w:val="xl111"/>
    <w:basedOn w:val="a"/>
    <w:rsid w:val="00C26C48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kern w:val="0"/>
    </w:rPr>
  </w:style>
  <w:style w:type="paragraph" w:customStyle="1" w:styleId="xl112">
    <w:name w:val="xl112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rFonts w:eastAsia="Times New Roman"/>
      <w:kern w:val="0"/>
    </w:rPr>
  </w:style>
  <w:style w:type="paragraph" w:customStyle="1" w:styleId="xl113">
    <w:name w:val="xl113"/>
    <w:basedOn w:val="a"/>
    <w:rsid w:val="00C26C48"/>
    <w:pPr>
      <w:widowControl/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114">
    <w:name w:val="xl114"/>
    <w:basedOn w:val="a"/>
    <w:rsid w:val="00C26C4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character" w:styleId="aff1">
    <w:name w:val="page number"/>
    <w:rsid w:val="00C26C48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C26C48"/>
  </w:style>
  <w:style w:type="character" w:customStyle="1" w:styleId="aff2">
    <w:name w:val="Цветовое выделение"/>
    <w:rsid w:val="00C26C48"/>
    <w:rPr>
      <w:b/>
      <w:bCs w:val="0"/>
      <w:color w:val="26282F"/>
      <w:sz w:val="26"/>
    </w:rPr>
  </w:style>
  <w:style w:type="character" w:customStyle="1" w:styleId="aff3">
    <w:name w:val="Гипертекстовая ссылка"/>
    <w:rsid w:val="00C26C48"/>
    <w:rPr>
      <w:b/>
      <w:bCs w:val="0"/>
      <w:color w:val="106BBE"/>
      <w:sz w:val="26"/>
    </w:rPr>
  </w:style>
  <w:style w:type="character" w:customStyle="1" w:styleId="2b">
    <w:name w:val="Знак Знак2"/>
    <w:locked/>
    <w:rsid w:val="00C26C48"/>
    <w:rPr>
      <w:rFonts w:ascii="Times New Roman" w:hAnsi="Times New Roman" w:cs="Times New Roman" w:hint="default"/>
    </w:rPr>
  </w:style>
  <w:style w:type="character" w:customStyle="1" w:styleId="1b">
    <w:name w:val="Знак Знак1"/>
    <w:locked/>
    <w:rsid w:val="00C26C48"/>
    <w:rPr>
      <w:rFonts w:ascii="Times New Roman" w:hAnsi="Times New Roman" w:cs="Times New Roman" w:hint="default"/>
    </w:rPr>
  </w:style>
  <w:style w:type="character" w:customStyle="1" w:styleId="aff4">
    <w:name w:val="Основной текст с отступом Знак"/>
    <w:rsid w:val="00C26C48"/>
    <w:rPr>
      <w:sz w:val="24"/>
      <w:szCs w:val="24"/>
    </w:rPr>
  </w:style>
  <w:style w:type="character" w:customStyle="1" w:styleId="BodyTextChar">
    <w:name w:val="Body Text Char Знак Знак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150">
    <w:name w:val="Знак Знак15"/>
    <w:locked/>
    <w:rsid w:val="00C26C48"/>
    <w:rPr>
      <w:rFonts w:ascii="Calibri" w:eastAsia="Calibri" w:hAnsi="Calibri" w:hint="default"/>
      <w:b/>
      <w:bCs w:val="0"/>
      <w:i/>
      <w:iCs w:val="0"/>
      <w:sz w:val="24"/>
      <w:szCs w:val="24"/>
      <w:lang w:val="ru-RU" w:eastAsia="ru-RU" w:bidi="ar-SA"/>
    </w:rPr>
  </w:style>
  <w:style w:type="character" w:customStyle="1" w:styleId="140">
    <w:name w:val="Знак Знак14"/>
    <w:locked/>
    <w:rsid w:val="00C26C48"/>
    <w:rPr>
      <w:rFonts w:ascii="Calibri" w:eastAsia="Calibri" w:hAnsi="Calibri" w:hint="default"/>
      <w:b/>
      <w:bCs w:val="0"/>
      <w:i/>
      <w:iCs w:val="0"/>
      <w:sz w:val="36"/>
      <w:szCs w:val="24"/>
      <w:lang w:val="ru-RU" w:eastAsia="ru-RU" w:bidi="ar-SA"/>
    </w:rPr>
  </w:style>
  <w:style w:type="character" w:customStyle="1" w:styleId="130">
    <w:name w:val="Знак Знак13"/>
    <w:locked/>
    <w:rsid w:val="00C26C48"/>
    <w:rPr>
      <w:rFonts w:ascii="Calibri" w:eastAsia="Calibri" w:hAnsi="Calibri" w:hint="default"/>
      <w:b/>
      <w:bCs/>
      <w:sz w:val="32"/>
      <w:szCs w:val="24"/>
      <w:lang w:val="ru-RU" w:eastAsia="ru-RU" w:bidi="ar-SA"/>
    </w:rPr>
  </w:style>
  <w:style w:type="character" w:customStyle="1" w:styleId="120">
    <w:name w:val="Знак Знак12"/>
    <w:locked/>
    <w:rsid w:val="00C26C48"/>
    <w:rPr>
      <w:rFonts w:ascii="Calibri" w:eastAsia="Calibri" w:hAnsi="Calibri" w:hint="default"/>
      <w:b/>
      <w:bCs/>
      <w:sz w:val="28"/>
      <w:szCs w:val="24"/>
      <w:lang w:val="ru-RU" w:eastAsia="ru-RU" w:bidi="ar-SA"/>
    </w:rPr>
  </w:style>
  <w:style w:type="character" w:customStyle="1" w:styleId="111">
    <w:name w:val="Знак Знак11"/>
    <w:locked/>
    <w:rsid w:val="00C26C48"/>
    <w:rPr>
      <w:rFonts w:ascii="Calibri" w:eastAsia="Calibri" w:hAnsi="Calibri" w:hint="default"/>
      <w:b/>
      <w:bCs/>
      <w:sz w:val="22"/>
      <w:szCs w:val="22"/>
      <w:lang w:val="ru-RU" w:eastAsia="ru-RU" w:bidi="ar-SA"/>
    </w:rPr>
  </w:style>
  <w:style w:type="character" w:customStyle="1" w:styleId="100">
    <w:name w:val="Знак Знак10"/>
    <w:locked/>
    <w:rsid w:val="00C26C48"/>
    <w:rPr>
      <w:rFonts w:ascii="Calibri" w:eastAsia="Calibri" w:hAnsi="Calibri" w:hint="default"/>
      <w:lang w:val="ru-RU" w:eastAsia="ru-RU" w:bidi="ar-SA"/>
    </w:rPr>
  </w:style>
  <w:style w:type="character" w:customStyle="1" w:styleId="90">
    <w:name w:val="Знак Знак9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8">
    <w:name w:val="Знак Знак8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7">
    <w:name w:val="Знак Знак7"/>
    <w:locked/>
    <w:rsid w:val="00C26C48"/>
    <w:rPr>
      <w:rFonts w:ascii="Calibri" w:eastAsia="Calibri" w:hAnsi="Calibri" w:hint="default"/>
      <w:sz w:val="16"/>
      <w:szCs w:val="16"/>
      <w:lang w:val="ru-RU" w:eastAsia="ru-RU" w:bidi="ar-SA"/>
    </w:rPr>
  </w:style>
  <w:style w:type="character" w:customStyle="1" w:styleId="61">
    <w:name w:val="Знак Знак6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5">
    <w:name w:val="Знак Знак5"/>
    <w:locked/>
    <w:rsid w:val="00C26C48"/>
    <w:rPr>
      <w:rFonts w:ascii="Calibri" w:eastAsia="Calibri" w:hAnsi="Calibri" w:hint="default"/>
      <w:color w:val="000000"/>
      <w:sz w:val="28"/>
      <w:szCs w:val="24"/>
      <w:lang w:val="ru-RU" w:eastAsia="ru-RU" w:bidi="ar-SA"/>
    </w:rPr>
  </w:style>
  <w:style w:type="character" w:customStyle="1" w:styleId="41">
    <w:name w:val="Знак Знак4"/>
    <w:locked/>
    <w:rsid w:val="00C26C48"/>
    <w:rPr>
      <w:rFonts w:ascii="Calibri" w:eastAsia="Calibri" w:hAnsi="Calibri" w:hint="default"/>
      <w:b/>
      <w:bCs w:val="0"/>
      <w:sz w:val="28"/>
      <w:lang w:val="ru-RU" w:eastAsia="ru-RU" w:bidi="ar-SA"/>
    </w:rPr>
  </w:style>
  <w:style w:type="character" w:customStyle="1" w:styleId="37">
    <w:name w:val="Знак Знак3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Absatz-Standardschriftart">
    <w:name w:val="Absatz-Standardschriftart"/>
    <w:rsid w:val="00C26C48"/>
  </w:style>
  <w:style w:type="character" w:customStyle="1" w:styleId="WW-Absatz-Standardschriftart">
    <w:name w:val="WW-Absatz-Standardschriftart"/>
    <w:rsid w:val="00C26C48"/>
  </w:style>
  <w:style w:type="character" w:customStyle="1" w:styleId="WW-Absatz-Standardschriftart1">
    <w:name w:val="WW-Absatz-Standardschriftart1"/>
    <w:rsid w:val="00C26C48"/>
  </w:style>
  <w:style w:type="character" w:customStyle="1" w:styleId="WW-Absatz-Standardschriftart11">
    <w:name w:val="WW-Absatz-Standardschriftart11"/>
    <w:rsid w:val="00C26C48"/>
  </w:style>
  <w:style w:type="character" w:customStyle="1" w:styleId="WW-Absatz-Standardschriftart111">
    <w:name w:val="WW-Absatz-Standardschriftart111"/>
    <w:rsid w:val="00C26C48"/>
  </w:style>
  <w:style w:type="character" w:customStyle="1" w:styleId="2c">
    <w:name w:val="Основной шрифт абзаца2"/>
    <w:rsid w:val="00C26C48"/>
  </w:style>
  <w:style w:type="character" w:customStyle="1" w:styleId="WW-Absatz-Standardschriftart1111">
    <w:name w:val="WW-Absatz-Standardschriftart1111"/>
    <w:rsid w:val="00C26C48"/>
  </w:style>
  <w:style w:type="character" w:customStyle="1" w:styleId="WW-Absatz-Standardschriftart11111">
    <w:name w:val="WW-Absatz-Standardschriftart11111"/>
    <w:rsid w:val="00C26C48"/>
  </w:style>
  <w:style w:type="character" w:customStyle="1" w:styleId="WW-Absatz-Standardschriftart111111">
    <w:name w:val="WW-Absatz-Standardschriftart111111"/>
    <w:rsid w:val="00C26C48"/>
  </w:style>
  <w:style w:type="character" w:customStyle="1" w:styleId="WW-Absatz-Standardschriftart1111111">
    <w:name w:val="WW-Absatz-Standardschriftart1111111"/>
    <w:rsid w:val="00C26C48"/>
  </w:style>
  <w:style w:type="character" w:customStyle="1" w:styleId="1c">
    <w:name w:val="Основной шрифт абзаца1"/>
    <w:rsid w:val="00C26C48"/>
  </w:style>
  <w:style w:type="character" w:customStyle="1" w:styleId="1d">
    <w:name w:val="Заголовок 1 Знак"/>
    <w:rsid w:val="00C26C48"/>
    <w:rPr>
      <w:rFonts w:ascii="Arial" w:hAnsi="Arial" w:cs="Arial" w:hint="default"/>
      <w:b/>
      <w:bCs/>
      <w:kern w:val="2"/>
      <w:sz w:val="32"/>
      <w:szCs w:val="32"/>
    </w:rPr>
  </w:style>
  <w:style w:type="character" w:customStyle="1" w:styleId="2d">
    <w:name w:val="Заголовок 2 Знак"/>
    <w:rsid w:val="00C26C48"/>
    <w:rPr>
      <w:b/>
      <w:bCs w:val="0"/>
      <w:sz w:val="28"/>
      <w:szCs w:val="24"/>
    </w:rPr>
  </w:style>
  <w:style w:type="character" w:customStyle="1" w:styleId="92">
    <w:name w:val="Заголовок 9 Знак"/>
    <w:rsid w:val="00C26C48"/>
    <w:rPr>
      <w:rFonts w:ascii="Cambria" w:hAnsi="Cambria" w:cs="Cambria" w:hint="default"/>
    </w:rPr>
  </w:style>
  <w:style w:type="character" w:customStyle="1" w:styleId="aff5">
    <w:name w:val="Верхний колонтитул Знак"/>
    <w:rsid w:val="00C26C48"/>
    <w:rPr>
      <w:sz w:val="24"/>
      <w:szCs w:val="24"/>
    </w:rPr>
  </w:style>
  <w:style w:type="character" w:customStyle="1" w:styleId="aff6">
    <w:name w:val="Нижний колонтитул Знак"/>
    <w:rsid w:val="00C26C48"/>
    <w:rPr>
      <w:sz w:val="24"/>
      <w:szCs w:val="24"/>
    </w:rPr>
  </w:style>
  <w:style w:type="character" w:customStyle="1" w:styleId="aff7">
    <w:name w:val="Текст сноски Знак"/>
    <w:rsid w:val="00C26C48"/>
  </w:style>
  <w:style w:type="character" w:customStyle="1" w:styleId="aff8">
    <w:name w:val="Основной текст Знак"/>
    <w:rsid w:val="00C26C48"/>
    <w:rPr>
      <w:sz w:val="24"/>
    </w:rPr>
  </w:style>
  <w:style w:type="character" w:customStyle="1" w:styleId="textdefault">
    <w:name w:val="text_default"/>
    <w:rsid w:val="00C26C48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21"/>
      <w:szCs w:val="21"/>
      <w:u w:val="none"/>
      <w:effect w:val="none"/>
    </w:rPr>
  </w:style>
  <w:style w:type="character" w:customStyle="1" w:styleId="aff9">
    <w:name w:val="Текст выноски Знак"/>
    <w:rsid w:val="00C26C48"/>
    <w:rPr>
      <w:rFonts w:ascii="Tahoma" w:eastAsia="Calibri" w:hAnsi="Tahoma" w:cs="Tahoma" w:hint="default"/>
      <w:sz w:val="16"/>
      <w:szCs w:val="16"/>
    </w:rPr>
  </w:style>
  <w:style w:type="character" w:customStyle="1" w:styleId="url1">
    <w:name w:val="url1"/>
    <w:rsid w:val="00C26C48"/>
    <w:rPr>
      <w:color w:val="006600"/>
    </w:rPr>
  </w:style>
  <w:style w:type="character" w:customStyle="1" w:styleId="affa">
    <w:name w:val="Название Знак"/>
    <w:rsid w:val="00C26C48"/>
    <w:rPr>
      <w:b/>
      <w:bCs/>
      <w:sz w:val="28"/>
      <w:szCs w:val="28"/>
    </w:rPr>
  </w:style>
  <w:style w:type="character" w:customStyle="1" w:styleId="38">
    <w:name w:val="Основной текст 3 Знак"/>
    <w:rsid w:val="00C26C48"/>
    <w:rPr>
      <w:sz w:val="16"/>
      <w:szCs w:val="16"/>
    </w:rPr>
  </w:style>
  <w:style w:type="character" w:customStyle="1" w:styleId="2e">
    <w:name w:val="Основной текст с отступом 2 Знак"/>
    <w:rsid w:val="00C26C48"/>
    <w:rPr>
      <w:sz w:val="28"/>
      <w:szCs w:val="24"/>
    </w:rPr>
  </w:style>
  <w:style w:type="character" w:customStyle="1" w:styleId="bold1">
    <w:name w:val="bold1"/>
    <w:rsid w:val="00C26C48"/>
    <w:rPr>
      <w:rFonts w:ascii="Tahoma" w:hAnsi="Tahoma" w:cs="Tahoma" w:hint="default"/>
      <w:b/>
      <w:bCs/>
      <w:color w:val="343434"/>
      <w:sz w:val="17"/>
      <w:szCs w:val="17"/>
    </w:rPr>
  </w:style>
  <w:style w:type="character" w:customStyle="1" w:styleId="2f">
    <w:name w:val="Основной текст 2 Знак"/>
    <w:rsid w:val="00C26C48"/>
    <w:rPr>
      <w:sz w:val="28"/>
      <w:szCs w:val="24"/>
    </w:rPr>
  </w:style>
  <w:style w:type="character" w:customStyle="1" w:styleId="1e">
    <w:name w:val="Текст сноски Знак1"/>
    <w:rsid w:val="00C26C48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1f">
    <w:name w:val="Основной текст Знак1"/>
    <w:rsid w:val="00C26C4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BodyTextChar1">
    <w:name w:val="Body Text Char Знак Знак1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1f0">
    <w:name w:val="Название Знак1"/>
    <w:link w:val="affb"/>
    <w:locked/>
    <w:rsid w:val="00C26C48"/>
    <w:rPr>
      <w:rFonts w:ascii="Mangal" w:hAnsi="Mangal" w:cs="Mangal"/>
      <w:i/>
      <w:iCs/>
      <w:color w:val="00000A"/>
      <w:sz w:val="24"/>
      <w:szCs w:val="24"/>
      <w:lang w:val="ru-RU" w:eastAsia="ru-RU" w:bidi="ar-SA"/>
    </w:rPr>
  </w:style>
  <w:style w:type="character" w:customStyle="1" w:styleId="FontStyle11">
    <w:name w:val="Font Style11"/>
    <w:rsid w:val="00C26C48"/>
    <w:rPr>
      <w:rFonts w:ascii="Times New Roman" w:hAnsi="Times New Roman" w:cs="Times New Roman" w:hint="default"/>
      <w:sz w:val="22"/>
      <w:szCs w:val="22"/>
    </w:rPr>
  </w:style>
  <w:style w:type="character" w:customStyle="1" w:styleId="BodyTextChar2">
    <w:name w:val="Body Text Char Знак Знак2"/>
    <w:locked/>
    <w:rsid w:val="00C26C48"/>
    <w:rPr>
      <w:rFonts w:ascii="Calibri" w:eastAsia="Calibri" w:hAnsi="Calibri" w:hint="default"/>
      <w:sz w:val="24"/>
      <w:szCs w:val="24"/>
      <w:lang w:val="ru-RU" w:eastAsia="ru-RU" w:bidi="ar-SA"/>
    </w:rPr>
  </w:style>
  <w:style w:type="character" w:customStyle="1" w:styleId="BalloonTextChar">
    <w:name w:val="Balloon Text Char"/>
    <w:semiHidden/>
    <w:locked/>
    <w:rsid w:val="00C26C48"/>
    <w:rPr>
      <w:rFonts w:ascii="Tahoma" w:eastAsia="Calibri" w:hAnsi="Tahoma" w:cs="Tahoma" w:hint="default"/>
      <w:sz w:val="16"/>
      <w:szCs w:val="16"/>
      <w:lang w:val="ru-RU" w:eastAsia="ru-RU" w:bidi="ar-SA"/>
    </w:rPr>
  </w:style>
  <w:style w:type="paragraph" w:styleId="affb">
    <w:name w:val="Title"/>
    <w:basedOn w:val="a"/>
    <w:link w:val="1f0"/>
    <w:qFormat/>
    <w:rsid w:val="00C26C48"/>
    <w:pPr>
      <w:spacing w:before="240" w:after="60"/>
      <w:jc w:val="center"/>
      <w:outlineLvl w:val="0"/>
    </w:pPr>
    <w:rPr>
      <w:rFonts w:ascii="Mangal" w:eastAsia="Times New Roman" w:hAnsi="Mangal" w:cs="Mangal"/>
      <w:i/>
      <w:iCs/>
      <w:color w:val="00000A"/>
      <w:kern w:val="0"/>
    </w:rPr>
  </w:style>
  <w:style w:type="character" w:customStyle="1" w:styleId="FontStyle47">
    <w:name w:val="Font Style47"/>
    <w:rsid w:val="00C26C48"/>
    <w:rPr>
      <w:rFonts w:ascii="Times New Roman" w:hAnsi="Times New Roman" w:cs="Times New Roman" w:hint="default"/>
      <w:sz w:val="22"/>
      <w:szCs w:val="22"/>
    </w:rPr>
  </w:style>
  <w:style w:type="character" w:customStyle="1" w:styleId="112">
    <w:name w:val="Заголовок 1 Знак1"/>
    <w:locked/>
    <w:rsid w:val="00C26C48"/>
    <w:rPr>
      <w:rFonts w:ascii="Times New Roman" w:hAnsi="Times New Roman" w:cs="Times New Roman" w:hint="default"/>
      <w:b/>
      <w:bCs/>
      <w:i/>
      <w:iCs/>
      <w:sz w:val="24"/>
      <w:szCs w:val="24"/>
      <w:lang w:eastAsia="ru-RU"/>
    </w:rPr>
  </w:style>
  <w:style w:type="character" w:customStyle="1" w:styleId="1f1">
    <w:name w:val="Верхний колонтитул Знак1"/>
    <w:locked/>
    <w:rsid w:val="00C26C48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2f0">
    <w:name w:val="Основной текст Знак2"/>
    <w:aliases w:val="Body Text Char Знак"/>
    <w:locked/>
    <w:rsid w:val="00C26C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f2">
    <w:name w:val="Основной текст с отступом Знак1"/>
    <w:locked/>
    <w:rsid w:val="00C26C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f3">
    <w:name w:val="Нижний колонтитул Знак1"/>
    <w:locked/>
    <w:rsid w:val="00C26C48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f4">
    <w:name w:val="Текст выноски Знак1"/>
    <w:semiHidden/>
    <w:locked/>
    <w:rsid w:val="00C26C48"/>
    <w:rPr>
      <w:rFonts w:ascii="Tahoma" w:hAnsi="Tahoma" w:cs="Tahoma" w:hint="default"/>
      <w:sz w:val="16"/>
      <w:szCs w:val="16"/>
      <w:lang w:eastAsia="ru-RU"/>
    </w:rPr>
  </w:style>
  <w:style w:type="character" w:customStyle="1" w:styleId="affc">
    <w:name w:val="Основной текст_"/>
    <w:locked/>
    <w:rsid w:val="00C26C48"/>
    <w:rPr>
      <w:rFonts w:ascii="Lucida Sans Unicode" w:hAnsi="Lucida Sans Unicode" w:cs="Lucida Sans Unicode" w:hint="default"/>
      <w:strike w:val="0"/>
      <w:dstrike w:val="0"/>
      <w:sz w:val="22"/>
      <w:u w:val="none"/>
      <w:effect w:val="none"/>
    </w:rPr>
  </w:style>
  <w:style w:type="table" w:styleId="affd">
    <w:name w:val="Table Grid"/>
    <w:basedOn w:val="a1"/>
    <w:rsid w:val="00C26C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index heading"/>
    <w:basedOn w:val="afd"/>
    <w:rsid w:val="00C26C48"/>
    <w:pPr>
      <w:suppressLineNumbers/>
    </w:pPr>
    <w:rPr>
      <w:rFonts w:cs="Mangal"/>
    </w:rPr>
  </w:style>
  <w:style w:type="numbering" w:customStyle="1" w:styleId="1f5">
    <w:name w:val="Нет списка1"/>
    <w:next w:val="a2"/>
    <w:semiHidden/>
    <w:rsid w:val="005D07FA"/>
  </w:style>
  <w:style w:type="numbering" w:customStyle="1" w:styleId="113">
    <w:name w:val="Нет списка11"/>
    <w:next w:val="a2"/>
    <w:semiHidden/>
    <w:rsid w:val="005D07FA"/>
  </w:style>
  <w:style w:type="character" w:customStyle="1" w:styleId="314">
    <w:name w:val="Знак Знак31"/>
    <w:locked/>
    <w:rsid w:val="005D07FA"/>
    <w:rPr>
      <w:rFonts w:eastAsia="Calibri"/>
      <w:b/>
      <w:i/>
      <w:sz w:val="24"/>
      <w:szCs w:val="24"/>
      <w:lang w:val="ru-RU" w:eastAsia="ru-RU" w:bidi="ar-SA"/>
    </w:rPr>
  </w:style>
  <w:style w:type="character" w:customStyle="1" w:styleId="300">
    <w:name w:val="Знак Знак30"/>
    <w:locked/>
    <w:rsid w:val="005D07FA"/>
    <w:rPr>
      <w:rFonts w:eastAsia="Calibri"/>
      <w:b/>
      <w:i/>
      <w:sz w:val="36"/>
      <w:szCs w:val="24"/>
      <w:lang w:val="ru-RU" w:eastAsia="ru-RU" w:bidi="ar-SA"/>
    </w:rPr>
  </w:style>
  <w:style w:type="character" w:customStyle="1" w:styleId="290">
    <w:name w:val="Знак Знак29"/>
    <w:locked/>
    <w:rsid w:val="005D07FA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280">
    <w:name w:val="Знак Знак28"/>
    <w:locked/>
    <w:rsid w:val="005D07FA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270">
    <w:name w:val="Знак Знак27"/>
    <w:locked/>
    <w:rsid w:val="005D07FA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250">
    <w:name w:val="Знак Знак25"/>
    <w:locked/>
    <w:rsid w:val="005D07FA"/>
    <w:rPr>
      <w:rFonts w:eastAsia="Calibri"/>
      <w:lang w:val="ru-RU" w:eastAsia="ru-RU" w:bidi="ar-SA"/>
    </w:rPr>
  </w:style>
  <w:style w:type="character" w:customStyle="1" w:styleId="240">
    <w:name w:val="Знак Знак24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230">
    <w:name w:val="Знак Знак23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221">
    <w:name w:val="Знак Знак22"/>
    <w:locked/>
    <w:rsid w:val="005D07FA"/>
    <w:rPr>
      <w:rFonts w:eastAsia="Calibri"/>
      <w:sz w:val="16"/>
      <w:szCs w:val="16"/>
      <w:lang w:val="ru-RU" w:eastAsia="ru-RU" w:bidi="ar-SA"/>
    </w:rPr>
  </w:style>
  <w:style w:type="character" w:customStyle="1" w:styleId="214">
    <w:name w:val="Знак Знак21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200">
    <w:name w:val="Знак Знак20"/>
    <w:locked/>
    <w:rsid w:val="005D07FA"/>
    <w:rPr>
      <w:rFonts w:eastAsia="Calibri"/>
      <w:color w:val="000000"/>
      <w:sz w:val="28"/>
      <w:szCs w:val="24"/>
      <w:lang w:val="ru-RU" w:eastAsia="ru-RU" w:bidi="ar-SA"/>
    </w:rPr>
  </w:style>
  <w:style w:type="character" w:customStyle="1" w:styleId="190">
    <w:name w:val="Знак Знак19"/>
    <w:locked/>
    <w:rsid w:val="005D07FA"/>
    <w:rPr>
      <w:rFonts w:eastAsia="Calibri"/>
      <w:b/>
      <w:sz w:val="28"/>
      <w:lang w:val="ru-RU" w:eastAsia="ru-RU" w:bidi="ar-SA"/>
    </w:rPr>
  </w:style>
  <w:style w:type="character" w:customStyle="1" w:styleId="180">
    <w:name w:val="Знак Знак18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2f1">
    <w:name w:val="Знак Знак2"/>
    <w:locked/>
    <w:rsid w:val="005D07FA"/>
    <w:rPr>
      <w:rFonts w:cs="Times New Roman"/>
    </w:rPr>
  </w:style>
  <w:style w:type="character" w:customStyle="1" w:styleId="1f6">
    <w:name w:val="Знак Знак1"/>
    <w:locked/>
    <w:rsid w:val="005D07FA"/>
    <w:rPr>
      <w:rFonts w:cs="Times New Roman"/>
    </w:rPr>
  </w:style>
  <w:style w:type="character" w:customStyle="1" w:styleId="170">
    <w:name w:val="Знак Знак17"/>
    <w:semiHidden/>
    <w:locked/>
    <w:rsid w:val="005D07FA"/>
    <w:rPr>
      <w:rFonts w:ascii="Tahoma" w:hAnsi="Tahoma" w:cs="Tahoma"/>
      <w:sz w:val="16"/>
      <w:szCs w:val="16"/>
      <w:lang w:val="ru-RU" w:eastAsia="ru-RU" w:bidi="ar-SA"/>
    </w:rPr>
  </w:style>
  <w:style w:type="character" w:styleId="afff">
    <w:name w:val="Strong"/>
    <w:qFormat/>
    <w:rsid w:val="005D07FA"/>
    <w:rPr>
      <w:b/>
      <w:bCs/>
    </w:rPr>
  </w:style>
  <w:style w:type="character" w:customStyle="1" w:styleId="151">
    <w:name w:val="Знак Знак15"/>
    <w:locked/>
    <w:rsid w:val="005D07FA"/>
    <w:rPr>
      <w:rFonts w:eastAsia="Calibri"/>
      <w:b/>
      <w:i/>
      <w:sz w:val="24"/>
      <w:szCs w:val="24"/>
      <w:lang w:val="ru-RU" w:eastAsia="ru-RU" w:bidi="ar-SA"/>
    </w:rPr>
  </w:style>
  <w:style w:type="character" w:customStyle="1" w:styleId="141">
    <w:name w:val="Знак Знак14"/>
    <w:locked/>
    <w:rsid w:val="005D07FA"/>
    <w:rPr>
      <w:rFonts w:eastAsia="Calibri"/>
      <w:b/>
      <w:i/>
      <w:sz w:val="36"/>
      <w:szCs w:val="24"/>
      <w:lang w:val="ru-RU" w:eastAsia="ru-RU" w:bidi="ar-SA"/>
    </w:rPr>
  </w:style>
  <w:style w:type="character" w:customStyle="1" w:styleId="131">
    <w:name w:val="Знак Знак13"/>
    <w:locked/>
    <w:rsid w:val="005D07FA"/>
    <w:rPr>
      <w:rFonts w:eastAsia="Calibri"/>
      <w:b/>
      <w:bCs/>
      <w:sz w:val="32"/>
      <w:szCs w:val="24"/>
      <w:lang w:val="ru-RU" w:eastAsia="ru-RU" w:bidi="ar-SA"/>
    </w:rPr>
  </w:style>
  <w:style w:type="character" w:customStyle="1" w:styleId="121">
    <w:name w:val="Знак Знак12"/>
    <w:locked/>
    <w:rsid w:val="005D07FA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114">
    <w:name w:val="Знак Знак11"/>
    <w:locked/>
    <w:rsid w:val="005D07FA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101">
    <w:name w:val="Знак Знак10"/>
    <w:locked/>
    <w:rsid w:val="005D07FA"/>
    <w:rPr>
      <w:rFonts w:eastAsia="Calibri"/>
      <w:lang w:val="ru-RU" w:eastAsia="ru-RU" w:bidi="ar-SA"/>
    </w:rPr>
  </w:style>
  <w:style w:type="character" w:customStyle="1" w:styleId="93">
    <w:name w:val="Знак Знак9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80">
    <w:name w:val="Знак Знак8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70">
    <w:name w:val="Знак Знак7"/>
    <w:locked/>
    <w:rsid w:val="005D07FA"/>
    <w:rPr>
      <w:rFonts w:eastAsia="Calibri"/>
      <w:sz w:val="16"/>
      <w:szCs w:val="16"/>
      <w:lang w:val="ru-RU" w:eastAsia="ru-RU" w:bidi="ar-SA"/>
    </w:rPr>
  </w:style>
  <w:style w:type="character" w:customStyle="1" w:styleId="62">
    <w:name w:val="Знак Знак6"/>
    <w:locked/>
    <w:rsid w:val="005D07FA"/>
    <w:rPr>
      <w:rFonts w:eastAsia="Calibri"/>
      <w:sz w:val="24"/>
      <w:szCs w:val="24"/>
      <w:lang w:val="ru-RU" w:eastAsia="ru-RU" w:bidi="ar-SA"/>
    </w:rPr>
  </w:style>
  <w:style w:type="character" w:customStyle="1" w:styleId="50">
    <w:name w:val="Знак Знак5"/>
    <w:locked/>
    <w:rsid w:val="005D07FA"/>
    <w:rPr>
      <w:rFonts w:eastAsia="Calibri"/>
      <w:color w:val="000000"/>
      <w:sz w:val="28"/>
      <w:szCs w:val="24"/>
      <w:lang w:val="ru-RU" w:eastAsia="ru-RU" w:bidi="ar-SA"/>
    </w:rPr>
  </w:style>
  <w:style w:type="character" w:customStyle="1" w:styleId="42">
    <w:name w:val="Знак Знак4"/>
    <w:locked/>
    <w:rsid w:val="005D07FA"/>
    <w:rPr>
      <w:rFonts w:eastAsia="Calibri"/>
      <w:b/>
      <w:sz w:val="28"/>
      <w:lang w:val="ru-RU" w:eastAsia="ru-RU" w:bidi="ar-SA"/>
    </w:rPr>
  </w:style>
  <w:style w:type="character" w:customStyle="1" w:styleId="39">
    <w:name w:val="Знак Знак3"/>
    <w:locked/>
    <w:rsid w:val="005D07FA"/>
    <w:rPr>
      <w:rFonts w:eastAsia="Calibri"/>
      <w:sz w:val="24"/>
      <w:szCs w:val="24"/>
      <w:lang w:val="ru-RU" w:eastAsia="ru-RU" w:bidi="ar-SA"/>
    </w:rPr>
  </w:style>
  <w:style w:type="character" w:styleId="afff0">
    <w:name w:val="Emphasis"/>
    <w:qFormat/>
    <w:rsid w:val="005D07FA"/>
    <w:rPr>
      <w:i/>
      <w:iCs/>
    </w:rPr>
  </w:style>
  <w:style w:type="numbering" w:customStyle="1" w:styleId="2f2">
    <w:name w:val="Нет списка2"/>
    <w:next w:val="a2"/>
    <w:semiHidden/>
    <w:rsid w:val="005D07FA"/>
  </w:style>
  <w:style w:type="numbering" w:customStyle="1" w:styleId="3a">
    <w:name w:val="Нет списка3"/>
    <w:next w:val="a2"/>
    <w:semiHidden/>
    <w:rsid w:val="005D07FA"/>
  </w:style>
  <w:style w:type="numbering" w:customStyle="1" w:styleId="43">
    <w:name w:val="Нет списка4"/>
    <w:next w:val="a2"/>
    <w:semiHidden/>
    <w:rsid w:val="005D07FA"/>
  </w:style>
  <w:style w:type="numbering" w:customStyle="1" w:styleId="51">
    <w:name w:val="Нет списка5"/>
    <w:next w:val="a2"/>
    <w:semiHidden/>
    <w:rsid w:val="005D07FA"/>
  </w:style>
  <w:style w:type="numbering" w:customStyle="1" w:styleId="63">
    <w:name w:val="Нет списка6"/>
    <w:next w:val="a2"/>
    <w:semiHidden/>
    <w:rsid w:val="005D07FA"/>
  </w:style>
  <w:style w:type="numbering" w:customStyle="1" w:styleId="71">
    <w:name w:val="Нет списка7"/>
    <w:next w:val="a2"/>
    <w:semiHidden/>
    <w:rsid w:val="005D07FA"/>
  </w:style>
  <w:style w:type="numbering" w:customStyle="1" w:styleId="81">
    <w:name w:val="Нет списка8"/>
    <w:next w:val="a2"/>
    <w:semiHidden/>
    <w:rsid w:val="005D07FA"/>
  </w:style>
  <w:style w:type="character" w:customStyle="1" w:styleId="260">
    <w:name w:val="Знак Знак26"/>
    <w:locked/>
    <w:rsid w:val="005D07FA"/>
    <w:rPr>
      <w:rFonts w:ascii="Cambria" w:hAnsi="Cambria" w:cs="Cambria"/>
      <w:lang w:eastAsia="zh-CN"/>
    </w:rPr>
  </w:style>
  <w:style w:type="character" w:customStyle="1" w:styleId="160">
    <w:name w:val="Знак Знак16"/>
    <w:locked/>
    <w:rsid w:val="005D07FA"/>
    <w:rPr>
      <w:lang w:eastAsia="zh-CN" w:bidi="ar-SA"/>
    </w:rPr>
  </w:style>
  <w:style w:type="character" w:customStyle="1" w:styleId="afff1">
    <w:name w:val="Знак Знак"/>
    <w:locked/>
    <w:rsid w:val="005D07FA"/>
    <w:rPr>
      <w:rFonts w:cs="Mangal"/>
      <w:i/>
      <w:iCs/>
      <w:color w:val="00000A"/>
      <w:sz w:val="24"/>
      <w:szCs w:val="24"/>
      <w:lang w:val="ru-RU" w:eastAsia="ru-RU" w:bidi="ar-SA"/>
    </w:rPr>
  </w:style>
  <w:style w:type="numbering" w:customStyle="1" w:styleId="94">
    <w:name w:val="Нет списка9"/>
    <w:next w:val="a2"/>
    <w:semiHidden/>
    <w:rsid w:val="005D07FA"/>
  </w:style>
  <w:style w:type="numbering" w:customStyle="1" w:styleId="102">
    <w:name w:val="Нет списка10"/>
    <w:next w:val="a2"/>
    <w:semiHidden/>
    <w:rsid w:val="005D07FA"/>
  </w:style>
  <w:style w:type="numbering" w:customStyle="1" w:styleId="1110">
    <w:name w:val="Нет списка111"/>
    <w:next w:val="a2"/>
    <w:semiHidden/>
    <w:rsid w:val="005D07FA"/>
  </w:style>
  <w:style w:type="numbering" w:customStyle="1" w:styleId="122">
    <w:name w:val="Нет списка12"/>
    <w:next w:val="a2"/>
    <w:semiHidden/>
    <w:rsid w:val="005D07FA"/>
  </w:style>
  <w:style w:type="numbering" w:customStyle="1" w:styleId="132">
    <w:name w:val="Нет списка13"/>
    <w:next w:val="a2"/>
    <w:semiHidden/>
    <w:rsid w:val="005D07FA"/>
  </w:style>
  <w:style w:type="numbering" w:customStyle="1" w:styleId="142">
    <w:name w:val="Нет списка14"/>
    <w:next w:val="a2"/>
    <w:semiHidden/>
    <w:rsid w:val="005D07FA"/>
  </w:style>
  <w:style w:type="numbering" w:customStyle="1" w:styleId="152">
    <w:name w:val="Нет списка15"/>
    <w:next w:val="a2"/>
    <w:semiHidden/>
    <w:rsid w:val="005D07FA"/>
  </w:style>
  <w:style w:type="numbering" w:customStyle="1" w:styleId="161">
    <w:name w:val="Нет списка16"/>
    <w:next w:val="a2"/>
    <w:semiHidden/>
    <w:rsid w:val="005D07FA"/>
  </w:style>
  <w:style w:type="numbering" w:customStyle="1" w:styleId="171">
    <w:name w:val="Нет списка17"/>
    <w:next w:val="a2"/>
    <w:semiHidden/>
    <w:rsid w:val="005D07FA"/>
  </w:style>
  <w:style w:type="numbering" w:customStyle="1" w:styleId="181">
    <w:name w:val="Нет списка18"/>
    <w:next w:val="a2"/>
    <w:semiHidden/>
    <w:rsid w:val="005D07FA"/>
  </w:style>
  <w:style w:type="numbering" w:customStyle="1" w:styleId="191">
    <w:name w:val="Нет списка19"/>
    <w:next w:val="a2"/>
    <w:semiHidden/>
    <w:rsid w:val="005D07FA"/>
  </w:style>
  <w:style w:type="numbering" w:customStyle="1" w:styleId="201">
    <w:name w:val="Нет списка20"/>
    <w:next w:val="a2"/>
    <w:semiHidden/>
    <w:rsid w:val="005D07FA"/>
  </w:style>
  <w:style w:type="numbering" w:customStyle="1" w:styleId="215">
    <w:name w:val="Нет списка21"/>
    <w:next w:val="a2"/>
    <w:semiHidden/>
    <w:rsid w:val="005D07FA"/>
  </w:style>
  <w:style w:type="numbering" w:customStyle="1" w:styleId="222">
    <w:name w:val="Нет списка22"/>
    <w:next w:val="a2"/>
    <w:semiHidden/>
    <w:rsid w:val="005D07FA"/>
  </w:style>
  <w:style w:type="numbering" w:customStyle="1" w:styleId="231">
    <w:name w:val="Нет списка23"/>
    <w:next w:val="a2"/>
    <w:semiHidden/>
    <w:rsid w:val="005D07FA"/>
  </w:style>
  <w:style w:type="numbering" w:customStyle="1" w:styleId="241">
    <w:name w:val="Нет списка24"/>
    <w:next w:val="a2"/>
    <w:semiHidden/>
    <w:rsid w:val="005D07FA"/>
  </w:style>
  <w:style w:type="numbering" w:customStyle="1" w:styleId="251">
    <w:name w:val="Нет списка25"/>
    <w:next w:val="a2"/>
    <w:semiHidden/>
    <w:rsid w:val="005D07FA"/>
  </w:style>
  <w:style w:type="numbering" w:customStyle="1" w:styleId="261">
    <w:name w:val="Нет списка26"/>
    <w:next w:val="a2"/>
    <w:semiHidden/>
    <w:rsid w:val="005D07FA"/>
  </w:style>
  <w:style w:type="numbering" w:customStyle="1" w:styleId="271">
    <w:name w:val="Нет списка27"/>
    <w:next w:val="a2"/>
    <w:semiHidden/>
    <w:rsid w:val="005D07FA"/>
  </w:style>
  <w:style w:type="numbering" w:customStyle="1" w:styleId="281">
    <w:name w:val="Нет списка28"/>
    <w:next w:val="a2"/>
    <w:semiHidden/>
    <w:rsid w:val="005D07FA"/>
  </w:style>
  <w:style w:type="character" w:styleId="afff2">
    <w:name w:val="annotation reference"/>
    <w:basedOn w:val="a0"/>
    <w:semiHidden/>
    <w:unhideWhenUsed/>
    <w:rsid w:val="0003768F"/>
    <w:rPr>
      <w:sz w:val="16"/>
      <w:szCs w:val="16"/>
    </w:rPr>
  </w:style>
  <w:style w:type="paragraph" w:styleId="afff3">
    <w:name w:val="annotation text"/>
    <w:basedOn w:val="a"/>
    <w:link w:val="afff4"/>
    <w:semiHidden/>
    <w:unhideWhenUsed/>
    <w:rsid w:val="0003768F"/>
    <w:rPr>
      <w:sz w:val="20"/>
      <w:szCs w:val="20"/>
    </w:rPr>
  </w:style>
  <w:style w:type="character" w:customStyle="1" w:styleId="afff4">
    <w:name w:val="Текст примечания Знак"/>
    <w:basedOn w:val="a0"/>
    <w:link w:val="afff3"/>
    <w:semiHidden/>
    <w:rsid w:val="0003768F"/>
    <w:rPr>
      <w:rFonts w:eastAsia="Andale Sans UI"/>
      <w:kern w:val="2"/>
    </w:rPr>
  </w:style>
  <w:style w:type="paragraph" w:styleId="afff5">
    <w:name w:val="annotation subject"/>
    <w:basedOn w:val="afff3"/>
    <w:next w:val="afff3"/>
    <w:link w:val="afff6"/>
    <w:semiHidden/>
    <w:unhideWhenUsed/>
    <w:rsid w:val="0003768F"/>
    <w:rPr>
      <w:b/>
      <w:bCs/>
    </w:rPr>
  </w:style>
  <w:style w:type="character" w:customStyle="1" w:styleId="afff6">
    <w:name w:val="Тема примечания Знак"/>
    <w:basedOn w:val="afff4"/>
    <w:link w:val="afff5"/>
    <w:semiHidden/>
    <w:rsid w:val="0003768F"/>
    <w:rPr>
      <w:rFonts w:eastAsia="Andale Sans UI"/>
      <w:b/>
      <w:bCs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3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984DDF-1578-4108-A0A7-1BFF210DE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6538</TotalTime>
  <Pages>1</Pages>
  <Words>2089</Words>
  <Characters>11912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13974</CharactersWithSpaces>
  <SharedDoc>false</SharedDoc>
  <HLinks>
    <vt:vector size="6" baseType="variant">
      <vt:variant>
        <vt:i4>116</vt:i4>
      </vt:variant>
      <vt:variant>
        <vt:i4>0</vt:i4>
      </vt:variant>
      <vt:variant>
        <vt:i4>0</vt:i4>
      </vt:variant>
      <vt:variant>
        <vt:i4>5</vt:i4>
      </vt:variant>
      <vt:variant>
        <vt:lpwstr>C:\content\act\245351f0-0899-4f55-b111-ff0024d171f5.html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sharonovaon</dc:creator>
  <cp:keywords/>
  <cp:lastModifiedBy>syg</cp:lastModifiedBy>
  <cp:revision>90</cp:revision>
  <cp:lastPrinted>2025-11-11T11:02:00Z</cp:lastPrinted>
  <dcterms:created xsi:type="dcterms:W3CDTF">2025-09-09T06:06:00Z</dcterms:created>
  <dcterms:modified xsi:type="dcterms:W3CDTF">2025-11-12T10:10:00Z</dcterms:modified>
</cp:coreProperties>
</file>